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E0" w:rsidRPr="005800E0" w:rsidRDefault="00D25023" w:rsidP="005800E0">
      <w:pPr>
        <w:autoSpaceDE w:val="0"/>
        <w:autoSpaceDN w:val="0"/>
        <w:adjustRightInd w:val="0"/>
        <w:spacing w:after="240" w:line="560" w:lineRule="atLeast"/>
        <w:jc w:val="center"/>
        <w:rPr>
          <w:rFonts w:cs="Times"/>
          <w:b/>
          <w:bCs/>
          <w:color w:val="000000"/>
          <w:sz w:val="48"/>
          <w:szCs w:val="48"/>
        </w:rPr>
      </w:pPr>
      <w:r w:rsidRPr="005800E0">
        <w:rPr>
          <w:rFonts w:cs="Times"/>
          <w:b/>
          <w:bCs/>
          <w:color w:val="000000"/>
          <w:sz w:val="26"/>
          <w:szCs w:val="26"/>
        </w:rPr>
        <w:t xml:space="preserve">Slipstream Dream, as </w:t>
      </w:r>
      <w:r w:rsidRPr="005800E0">
        <w:rPr>
          <w:b/>
        </w:rPr>
        <w:t>part of the Region 1 DD Training Co-Op, offers:</w:t>
      </w:r>
      <w:r w:rsidR="005800E0" w:rsidRPr="005800E0">
        <w:rPr>
          <w:rFonts w:cs="Times"/>
          <w:b/>
          <w:bCs/>
          <w:color w:val="000000"/>
          <w:sz w:val="48"/>
          <w:szCs w:val="48"/>
        </w:rPr>
        <w:t xml:space="preserve"> </w:t>
      </w:r>
      <w:r w:rsidR="003F551D">
        <w:rPr>
          <w:rFonts w:cs="Times"/>
          <w:b/>
          <w:bCs/>
          <w:noProof/>
          <w:color w:val="000000"/>
          <w:sz w:val="48"/>
          <w:szCs w:val="48"/>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915035" cy="1230630"/>
            <wp:effectExtent l="0" t="0" r="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png"/>
                    <pic:cNvPicPr/>
                  </pic:nvPicPr>
                  <pic:blipFill>
                    <a:blip r:embed="rId5">
                      <a:extLst>
                        <a:ext uri="{28A0092B-C50C-407E-A947-70E740481C1C}">
                          <a14:useLocalDpi xmlns:a14="http://schemas.microsoft.com/office/drawing/2010/main" val="0"/>
                        </a:ext>
                      </a:extLst>
                    </a:blip>
                    <a:stretch>
                      <a:fillRect/>
                    </a:stretch>
                  </pic:blipFill>
                  <pic:spPr>
                    <a:xfrm>
                      <a:off x="0" y="0"/>
                      <a:ext cx="915035" cy="1230630"/>
                    </a:xfrm>
                    <a:prstGeom prst="rect">
                      <a:avLst/>
                    </a:prstGeom>
                  </pic:spPr>
                </pic:pic>
              </a:graphicData>
            </a:graphic>
          </wp:anchor>
        </w:drawing>
      </w:r>
    </w:p>
    <w:p w:rsidR="005800E0" w:rsidRPr="005800E0" w:rsidRDefault="005800E0" w:rsidP="005800E0">
      <w:pPr>
        <w:autoSpaceDE w:val="0"/>
        <w:autoSpaceDN w:val="0"/>
        <w:adjustRightInd w:val="0"/>
        <w:spacing w:line="280" w:lineRule="atLeast"/>
        <w:jc w:val="center"/>
        <w:rPr>
          <w:rFonts w:cs="Times"/>
          <w:color w:val="000000"/>
        </w:rPr>
      </w:pPr>
      <w:r w:rsidRPr="005800E0">
        <w:rPr>
          <w:rFonts w:cs="Times"/>
          <w:b/>
          <w:bCs/>
          <w:color w:val="000000"/>
          <w:sz w:val="40"/>
          <w:szCs w:val="40"/>
          <w:u w:val="single"/>
        </w:rPr>
        <w:t>DOWN SYNDROME &amp; AGING</w:t>
      </w:r>
      <w:r w:rsidR="003F551D">
        <w:rPr>
          <w:rFonts w:cs="Times"/>
          <w:b/>
          <w:bCs/>
          <w:color w:val="000000"/>
          <w:sz w:val="40"/>
          <w:szCs w:val="40"/>
          <w:u w:val="single"/>
        </w:rPr>
        <w:t xml:space="preserve"> </w:t>
      </w:r>
    </w:p>
    <w:p w:rsidR="003F551D" w:rsidRDefault="00D25023" w:rsidP="003F551D">
      <w:pPr>
        <w:autoSpaceDE w:val="0"/>
        <w:autoSpaceDN w:val="0"/>
        <w:adjustRightInd w:val="0"/>
        <w:spacing w:line="280" w:lineRule="atLeast"/>
        <w:rPr>
          <w:rFonts w:cs="Times"/>
          <w:color w:val="000000"/>
        </w:rPr>
      </w:pPr>
      <w:r w:rsidRPr="005800E0">
        <w:rPr>
          <w:rFonts w:cs="Arial"/>
          <w:b/>
          <w:bCs/>
          <w:iCs/>
        </w:rPr>
        <w:t>Instructor:</w:t>
      </w:r>
      <w:r w:rsidRPr="005800E0">
        <w:rPr>
          <w:rFonts w:cs="Times"/>
          <w:color w:val="000000"/>
        </w:rPr>
        <w:t xml:space="preserve">    </w:t>
      </w:r>
      <w:r w:rsidRPr="005800E0">
        <w:rPr>
          <w:rFonts w:cs="Times"/>
          <w:b/>
          <w:color w:val="000000"/>
        </w:rPr>
        <w:t>Lori Thompson</w:t>
      </w:r>
      <w:r w:rsidRPr="005800E0">
        <w:rPr>
          <w:rFonts w:cs="Times"/>
          <w:color w:val="000000"/>
        </w:rPr>
        <w:t xml:space="preserve"> </w:t>
      </w:r>
    </w:p>
    <w:p w:rsidR="003F551D" w:rsidRDefault="003F551D" w:rsidP="003F551D">
      <w:pPr>
        <w:autoSpaceDE w:val="0"/>
        <w:autoSpaceDN w:val="0"/>
        <w:adjustRightInd w:val="0"/>
        <w:spacing w:line="280" w:lineRule="atLeast"/>
        <w:rPr>
          <w:rFonts w:cs="Times"/>
          <w:b/>
          <w:color w:val="000000"/>
        </w:rPr>
      </w:pPr>
    </w:p>
    <w:p w:rsidR="003F551D" w:rsidRPr="003F551D" w:rsidRDefault="003F551D" w:rsidP="003F551D">
      <w:pPr>
        <w:autoSpaceDE w:val="0"/>
        <w:autoSpaceDN w:val="0"/>
        <w:adjustRightInd w:val="0"/>
        <w:spacing w:line="280" w:lineRule="atLeast"/>
        <w:rPr>
          <w:rFonts w:cs="Times"/>
          <w:b/>
          <w:color w:val="000000"/>
        </w:rPr>
      </w:pPr>
      <w:r w:rsidRPr="003F551D">
        <w:rPr>
          <w:rFonts w:cs="Times"/>
          <w:b/>
          <w:color w:val="000000"/>
        </w:rPr>
        <w:t>Date: Tuesday, May 14, 2019</w:t>
      </w:r>
    </w:p>
    <w:p w:rsidR="003F551D" w:rsidRDefault="003F551D" w:rsidP="003F551D">
      <w:pPr>
        <w:autoSpaceDE w:val="0"/>
        <w:autoSpaceDN w:val="0"/>
        <w:adjustRightInd w:val="0"/>
        <w:spacing w:after="240" w:line="300" w:lineRule="atLeast"/>
        <w:rPr>
          <w:rFonts w:cs="Times"/>
          <w:b/>
          <w:bCs/>
          <w:color w:val="000000"/>
        </w:rPr>
      </w:pPr>
      <w:bookmarkStart w:id="0" w:name="_GoBack"/>
      <w:bookmarkEnd w:id="0"/>
    </w:p>
    <w:p w:rsidR="003F551D" w:rsidRPr="005800E0" w:rsidRDefault="003F551D" w:rsidP="003F551D">
      <w:pPr>
        <w:autoSpaceDE w:val="0"/>
        <w:autoSpaceDN w:val="0"/>
        <w:adjustRightInd w:val="0"/>
        <w:spacing w:after="240" w:line="300" w:lineRule="atLeast"/>
        <w:rPr>
          <w:rFonts w:cs="Times"/>
          <w:b/>
          <w:bCs/>
          <w:color w:val="000000"/>
        </w:rPr>
      </w:pPr>
      <w:r w:rsidRPr="005800E0">
        <w:rPr>
          <w:rFonts w:cs="Times"/>
          <w:b/>
          <w:bCs/>
          <w:color w:val="000000"/>
        </w:rPr>
        <w:t>Time:</w:t>
      </w:r>
      <w:r w:rsidRPr="005800E0">
        <w:rPr>
          <w:rFonts w:cs="Times"/>
          <w:b/>
          <w:bCs/>
          <w:color w:val="000000"/>
        </w:rPr>
        <w:tab/>
        <w:t xml:space="preserve">          9:00 am-12:00pm</w:t>
      </w:r>
    </w:p>
    <w:p w:rsidR="00D25023" w:rsidRPr="003F551D" w:rsidRDefault="00D25023" w:rsidP="003F551D">
      <w:pPr>
        <w:autoSpaceDE w:val="0"/>
        <w:autoSpaceDN w:val="0"/>
        <w:adjustRightInd w:val="0"/>
        <w:spacing w:line="280" w:lineRule="atLeast"/>
        <w:rPr>
          <w:rFonts w:cs="Times"/>
          <w:color w:val="000000"/>
        </w:rPr>
      </w:pPr>
      <w:r w:rsidRPr="005800E0">
        <w:rPr>
          <w:rFonts w:cs="Times"/>
          <w:b/>
          <w:bCs/>
          <w:color w:val="000000"/>
        </w:rPr>
        <w:t>CLASS LOCATION</w:t>
      </w:r>
      <w:r w:rsidRPr="005800E0">
        <w:rPr>
          <w:rFonts w:cs="Times"/>
          <w:color w:val="000000"/>
        </w:rPr>
        <w:t xml:space="preserve">: </w:t>
      </w:r>
      <w:r w:rsidRPr="005800E0">
        <w:rPr>
          <w:rFonts w:cs="Times"/>
          <w:b/>
          <w:bCs/>
          <w:color w:val="000000"/>
          <w:sz w:val="26"/>
        </w:rPr>
        <w:t xml:space="preserve">Goodwill Airport Outlet </w:t>
      </w:r>
      <w:r w:rsidRPr="005800E0">
        <w:rPr>
          <w:rFonts w:cs="Times"/>
          <w:b/>
          <w:bCs/>
          <w:color w:val="272727"/>
          <w:sz w:val="26"/>
        </w:rPr>
        <w:t>5950 NE 122</w:t>
      </w:r>
      <w:proofErr w:type="spellStart"/>
      <w:r w:rsidRPr="005800E0">
        <w:rPr>
          <w:rFonts w:cs="Times"/>
          <w:b/>
          <w:bCs/>
          <w:color w:val="272727"/>
          <w:position w:val="16"/>
          <w:sz w:val="26"/>
          <w:vertAlign w:val="superscript"/>
        </w:rPr>
        <w:t>nd</w:t>
      </w:r>
      <w:proofErr w:type="spellEnd"/>
      <w:r w:rsidRPr="005800E0">
        <w:rPr>
          <w:rFonts w:cs="Times"/>
          <w:b/>
          <w:bCs/>
          <w:color w:val="272727"/>
          <w:position w:val="16"/>
          <w:sz w:val="26"/>
        </w:rPr>
        <w:t xml:space="preserve"> </w:t>
      </w:r>
      <w:r w:rsidRPr="005800E0">
        <w:rPr>
          <w:rFonts w:cs="Times"/>
          <w:b/>
          <w:bCs/>
          <w:color w:val="272727"/>
          <w:sz w:val="26"/>
        </w:rPr>
        <w:t xml:space="preserve">Ave. Portland, OR 97230 </w:t>
      </w:r>
    </w:p>
    <w:p w:rsidR="00D25023" w:rsidRPr="005800E0" w:rsidRDefault="003F551D" w:rsidP="00D25023">
      <w:pPr>
        <w:widowControl w:val="0"/>
        <w:autoSpaceDE w:val="0"/>
        <w:autoSpaceDN w:val="0"/>
        <w:adjustRightInd w:val="0"/>
        <w:rPr>
          <w:rFonts w:cs="Times"/>
          <w:b/>
          <w:bCs/>
          <w:color w:val="272727"/>
        </w:rPr>
      </w:pPr>
      <w:proofErr w:type="gramStart"/>
      <w:r>
        <w:rPr>
          <w:rFonts w:cs="Times"/>
          <w:bCs/>
          <w:color w:val="272727"/>
          <w:sz w:val="20"/>
          <w:szCs w:val="20"/>
        </w:rPr>
        <w:t>O</w:t>
      </w:r>
      <w:r w:rsidR="00D25023" w:rsidRPr="005800E0">
        <w:rPr>
          <w:rFonts w:cs="Times"/>
          <w:bCs/>
          <w:color w:val="272727"/>
          <w:sz w:val="20"/>
          <w:szCs w:val="20"/>
        </w:rPr>
        <w:t>n the corner of 122</w:t>
      </w:r>
      <w:proofErr w:type="spellStart"/>
      <w:r w:rsidR="00D25023" w:rsidRPr="005800E0">
        <w:rPr>
          <w:rFonts w:cs="Times"/>
          <w:bCs/>
          <w:color w:val="272727"/>
          <w:position w:val="13"/>
          <w:sz w:val="20"/>
          <w:szCs w:val="20"/>
          <w:vertAlign w:val="superscript"/>
        </w:rPr>
        <w:t>nd</w:t>
      </w:r>
      <w:proofErr w:type="spellEnd"/>
      <w:r w:rsidR="00D25023" w:rsidRPr="005800E0">
        <w:rPr>
          <w:rFonts w:cs="Times"/>
          <w:bCs/>
          <w:color w:val="272727"/>
          <w:position w:val="13"/>
          <w:sz w:val="20"/>
          <w:szCs w:val="20"/>
        </w:rPr>
        <w:t xml:space="preserve"> </w:t>
      </w:r>
      <w:r w:rsidR="00D25023" w:rsidRPr="005800E0">
        <w:rPr>
          <w:rFonts w:cs="Times"/>
          <w:bCs/>
          <w:color w:val="272727"/>
          <w:sz w:val="20"/>
          <w:szCs w:val="20"/>
        </w:rPr>
        <w:t>and Airport Way</w:t>
      </w:r>
      <w:r w:rsidR="00C0155D">
        <w:rPr>
          <w:rFonts w:cs="Times"/>
          <w:bCs/>
          <w:color w:val="272727"/>
          <w:sz w:val="20"/>
          <w:szCs w:val="20"/>
        </w:rPr>
        <w:t>.</w:t>
      </w:r>
      <w:proofErr w:type="gramEnd"/>
      <w:r w:rsidR="00D25023" w:rsidRPr="005800E0">
        <w:rPr>
          <w:rFonts w:cs="Times"/>
          <w:b/>
          <w:bCs/>
          <w:color w:val="272727"/>
          <w:sz w:val="20"/>
          <w:szCs w:val="20"/>
        </w:rPr>
        <w:t xml:space="preserve"> </w:t>
      </w:r>
      <w:r w:rsidR="00D25023" w:rsidRPr="005800E0">
        <w:rPr>
          <w:rFonts w:cs="Times"/>
          <w:color w:val="272727"/>
          <w:sz w:val="20"/>
          <w:szCs w:val="20"/>
        </w:rPr>
        <w:t>Parking is available in the back portion of the lot (away from the front doors), in the SW corner.</w:t>
      </w:r>
      <w:r w:rsidR="00D25023" w:rsidRPr="005800E0">
        <w:rPr>
          <w:rFonts w:cs="Times"/>
          <w:color w:val="272727"/>
        </w:rPr>
        <w:t xml:space="preserve"> </w:t>
      </w:r>
      <w:r w:rsidR="00D25023" w:rsidRPr="005800E0">
        <w:rPr>
          <w:rFonts w:cs="Times"/>
          <w:color w:val="272727"/>
          <w:sz w:val="20"/>
          <w:szCs w:val="20"/>
        </w:rPr>
        <w:t xml:space="preserve">Come through main entrance and walk straight ahead to the grey door in the very back of the store. </w:t>
      </w:r>
    </w:p>
    <w:p w:rsidR="00D25023" w:rsidRPr="005800E0" w:rsidRDefault="00D25023" w:rsidP="00D25023">
      <w:pPr>
        <w:widowControl w:val="0"/>
        <w:autoSpaceDE w:val="0"/>
        <w:autoSpaceDN w:val="0"/>
        <w:adjustRightInd w:val="0"/>
        <w:rPr>
          <w:rFonts w:cs="Times"/>
          <w:color w:val="272727"/>
          <w:sz w:val="20"/>
          <w:szCs w:val="20"/>
        </w:rPr>
      </w:pPr>
      <w:r w:rsidRPr="005800E0">
        <w:rPr>
          <w:rFonts w:cs="Arial"/>
          <w:b/>
          <w:bCs/>
          <w:iCs/>
          <w:sz w:val="28"/>
          <w:szCs w:val="28"/>
        </w:rPr>
        <w:t>Cost:</w:t>
      </w:r>
      <w:r w:rsidRPr="005800E0">
        <w:rPr>
          <w:rFonts w:cs="Arial"/>
          <w:b/>
          <w:bCs/>
          <w:iCs/>
          <w:sz w:val="28"/>
          <w:szCs w:val="28"/>
        </w:rPr>
        <w:tab/>
        <w:t>$25</w:t>
      </w:r>
      <w:r w:rsidRPr="005800E0">
        <w:rPr>
          <w:rFonts w:cs="Arial"/>
          <w:bCs/>
          <w:iCs/>
        </w:rPr>
        <w:t>/per person (Co-Op member rate) *</w:t>
      </w:r>
      <w:r w:rsidRPr="005800E0">
        <w:rPr>
          <w:rFonts w:cs="Arial"/>
          <w:bCs/>
          <w:iCs/>
          <w:sz w:val="28"/>
          <w:szCs w:val="28"/>
        </w:rPr>
        <w:t xml:space="preserve"> </w:t>
      </w:r>
      <w:r w:rsidRPr="005800E0">
        <w:rPr>
          <w:rFonts w:cs="Arial"/>
          <w:bCs/>
          <w:iCs/>
          <w:sz w:val="18"/>
          <w:szCs w:val="18"/>
        </w:rPr>
        <w:t>*</w:t>
      </w:r>
      <w:r w:rsidRPr="005800E0">
        <w:rPr>
          <w:rFonts w:cs="Arial"/>
          <w:sz w:val="18"/>
          <w:szCs w:val="18"/>
        </w:rPr>
        <w:t xml:space="preserve">Member agency affiliates/staff, DD foster providers &amp; family members of people case managed by Multnomah, Clackamas, Washington, Clatsop or Columbia County DD may pay member rates.  </w:t>
      </w:r>
      <w:r w:rsidRPr="005800E0">
        <w:rPr>
          <w:rFonts w:cs="Arial"/>
          <w:sz w:val="18"/>
          <w:szCs w:val="18"/>
          <w:u w:val="single"/>
        </w:rPr>
        <w:t>Rate DOUBLES if not Co-Op Member/agency affiliation</w:t>
      </w:r>
      <w:r w:rsidRPr="005800E0">
        <w:rPr>
          <w:rFonts w:cs="Arial"/>
          <w:sz w:val="18"/>
          <w:szCs w:val="18"/>
        </w:rPr>
        <w:t xml:space="preserve">.              </w:t>
      </w:r>
      <w:r w:rsidRPr="003F551D">
        <w:rPr>
          <w:rFonts w:cs="Times"/>
          <w:b/>
          <w:color w:val="272727"/>
          <w:sz w:val="20"/>
          <w:szCs w:val="20"/>
        </w:rPr>
        <w:t>Snacks and coffee provided.</w:t>
      </w:r>
    </w:p>
    <w:p w:rsidR="005800E0" w:rsidRPr="005800E0" w:rsidRDefault="005800E0" w:rsidP="00D25023">
      <w:pPr>
        <w:autoSpaceDE w:val="0"/>
        <w:autoSpaceDN w:val="0"/>
        <w:adjustRightInd w:val="0"/>
        <w:spacing w:after="240" w:line="300" w:lineRule="atLeast"/>
        <w:rPr>
          <w:rFonts w:cs="Times"/>
          <w:color w:val="000000"/>
        </w:rPr>
      </w:pPr>
    </w:p>
    <w:p w:rsidR="00D25023" w:rsidRPr="005800E0" w:rsidRDefault="00D25023" w:rsidP="00D25023">
      <w:pPr>
        <w:autoSpaceDE w:val="0"/>
        <w:autoSpaceDN w:val="0"/>
        <w:adjustRightInd w:val="0"/>
        <w:spacing w:after="240" w:line="300" w:lineRule="atLeast"/>
        <w:rPr>
          <w:rFonts w:cs="Times"/>
          <w:color w:val="000000"/>
        </w:rPr>
      </w:pPr>
      <w:r w:rsidRPr="005800E0">
        <w:rPr>
          <w:rFonts w:cs="Times"/>
          <w:b/>
          <w:bCs/>
          <w:color w:val="000000"/>
        </w:rPr>
        <w:t>COURSE DESCRIPTION</w:t>
      </w:r>
      <w:r w:rsidRPr="005800E0">
        <w:rPr>
          <w:rFonts w:cs="Times"/>
          <w:color w:val="000000"/>
        </w:rPr>
        <w:t xml:space="preserve">: </w:t>
      </w:r>
    </w:p>
    <w:p w:rsidR="005800E0" w:rsidRPr="005800E0" w:rsidRDefault="00D25023" w:rsidP="005800E0">
      <w:pPr>
        <w:autoSpaceDE w:val="0"/>
        <w:autoSpaceDN w:val="0"/>
        <w:adjustRightInd w:val="0"/>
        <w:spacing w:after="240" w:line="300" w:lineRule="atLeast"/>
        <w:rPr>
          <w:rFonts w:cs="Times"/>
          <w:color w:val="000000"/>
        </w:rPr>
      </w:pPr>
      <w:r w:rsidRPr="005800E0">
        <w:rPr>
          <w:rFonts w:cs="Times"/>
          <w:color w:val="000000"/>
        </w:rPr>
        <w:t xml:space="preserve">This class will cover the major issues associated with the aging process for individuals with Down syndrome. Participants will learn about common medical, psychiatric, adaptive and cognitive issues often overlooked or incorrectly diagnosed. Different causes of functional decline will assist caregivers in supplying information to medical professionals and behavior consultant to assist in accurate diagnostic processes. Learn the hallmarks of dementia and how they are frequently confused with other medical or behavioral conditions. Learn how people providing direct support can make the most invaluable observations on a day to day basis </w:t>
      </w:r>
      <w:r w:rsidR="005800E0" w:rsidRPr="005800E0">
        <w:rPr>
          <w:rFonts w:cs="Times"/>
          <w:color w:val="000000"/>
        </w:rPr>
        <w:t xml:space="preserve">     </w:t>
      </w:r>
      <w:r w:rsidR="005800E0" w:rsidRPr="005800E0">
        <w:rPr>
          <w:rFonts w:cs="Times"/>
          <w:b/>
          <w:bCs/>
          <w:color w:val="000000"/>
          <w:sz w:val="26"/>
          <w:szCs w:val="26"/>
        </w:rPr>
        <w:t>3 hours - AFH training credit</w:t>
      </w:r>
      <w:r w:rsidR="005800E0" w:rsidRPr="005800E0">
        <w:rPr>
          <w:rFonts w:cs="Times"/>
          <w:color w:val="000000"/>
          <w:sz w:val="26"/>
          <w:szCs w:val="26"/>
        </w:rPr>
        <w:t xml:space="preserve"> </w:t>
      </w:r>
    </w:p>
    <w:p w:rsidR="005800E0" w:rsidRPr="005800E0" w:rsidRDefault="005800E0" w:rsidP="005800E0">
      <w:pPr>
        <w:spacing w:before="120"/>
        <w:rPr>
          <w:rFonts w:cs="Arial"/>
          <w:bCs/>
          <w:iCs/>
          <w:color w:val="000000"/>
          <w:sz w:val="22"/>
          <w:szCs w:val="22"/>
        </w:rPr>
      </w:pPr>
      <w:r w:rsidRPr="005800E0">
        <w:rPr>
          <w:rFonts w:cs="Arial"/>
          <w:b/>
          <w:bCs/>
          <w:iCs/>
          <w:color w:val="000000"/>
          <w:sz w:val="22"/>
          <w:szCs w:val="22"/>
          <w:u w:val="single"/>
        </w:rPr>
        <w:t>To register:</w:t>
      </w:r>
      <w:r w:rsidRPr="005800E0">
        <w:rPr>
          <w:rFonts w:cs="Arial"/>
          <w:bCs/>
          <w:iCs/>
          <w:color w:val="000000"/>
          <w:sz w:val="22"/>
          <w:szCs w:val="22"/>
        </w:rPr>
        <w:t xml:space="preserve">  Use form below. Send check or money order only.  No refunds for no-shows or cancellations less than 10 working days ahead of class.  Mail registration and Payment to:</w:t>
      </w:r>
    </w:p>
    <w:p w:rsidR="005800E0" w:rsidRPr="005800E0" w:rsidRDefault="005800E0" w:rsidP="005800E0">
      <w:pPr>
        <w:spacing w:before="120"/>
        <w:jc w:val="center"/>
        <w:rPr>
          <w:rFonts w:cs="Arial"/>
          <w:b/>
          <w:bCs/>
        </w:rPr>
      </w:pPr>
      <w:r w:rsidRPr="005800E0">
        <w:rPr>
          <w:b/>
        </w:rPr>
        <w:t>Slipstream Dream</w:t>
      </w:r>
      <w:r w:rsidRPr="005800E0">
        <w:rPr>
          <w:rFonts w:cs="Arial"/>
          <w:b/>
          <w:bCs/>
        </w:rPr>
        <w:t xml:space="preserve"> Attn: Angie Townsend </w:t>
      </w:r>
    </w:p>
    <w:p w:rsidR="005800E0" w:rsidRPr="005800E0" w:rsidRDefault="005800E0" w:rsidP="005800E0">
      <w:pPr>
        <w:jc w:val="center"/>
        <w:rPr>
          <w:rFonts w:cs="Arial"/>
          <w:b/>
          <w:bCs/>
          <w:sz w:val="28"/>
          <w:szCs w:val="28"/>
        </w:rPr>
      </w:pPr>
      <w:r w:rsidRPr="005800E0">
        <w:rPr>
          <w:rFonts w:cs="Arial"/>
          <w:b/>
          <w:bCs/>
        </w:rPr>
        <w:t xml:space="preserve">11806 SE Solomon Ct. </w:t>
      </w:r>
      <w:r w:rsidRPr="005800E0">
        <w:rPr>
          <w:rFonts w:cs="Arial"/>
          <w:b/>
          <w:bCs/>
          <w:iCs/>
        </w:rPr>
        <w:t xml:space="preserve">Happy Valley OR 97086   </w:t>
      </w:r>
    </w:p>
    <w:p w:rsidR="005800E0" w:rsidRPr="005800E0" w:rsidRDefault="005800E0" w:rsidP="005800E0">
      <w:pPr>
        <w:spacing w:before="120"/>
        <w:jc w:val="center"/>
        <w:rPr>
          <w:rFonts w:cs="Arial"/>
          <w:bCs/>
          <w:iCs/>
          <w:sz w:val="28"/>
          <w:szCs w:val="28"/>
        </w:rPr>
      </w:pPr>
      <w:r w:rsidRPr="005800E0">
        <w:rPr>
          <w:rFonts w:cs="Arial"/>
          <w:b/>
          <w:bCs/>
          <w:iCs/>
          <w:color w:val="000000"/>
          <w:sz w:val="28"/>
          <w:szCs w:val="28"/>
        </w:rPr>
        <w:t>Questions?</w:t>
      </w:r>
      <w:r w:rsidRPr="005800E0">
        <w:rPr>
          <w:rFonts w:cs="Arial"/>
          <w:bCs/>
          <w:iCs/>
          <w:color w:val="000000"/>
          <w:sz w:val="28"/>
          <w:szCs w:val="28"/>
        </w:rPr>
        <w:t xml:space="preserve"> </w:t>
      </w:r>
      <w:r w:rsidRPr="005800E0">
        <w:rPr>
          <w:rFonts w:cs="Arial"/>
          <w:bCs/>
          <w:iCs/>
          <w:color w:val="000000"/>
        </w:rPr>
        <w:t>Contact:</w:t>
      </w:r>
      <w:r w:rsidRPr="005800E0">
        <w:rPr>
          <w:rFonts w:cs="Arial"/>
          <w:bCs/>
          <w:iCs/>
        </w:rPr>
        <w:t xml:space="preserve"> Angie Townsend at 503-568-9765 or at </w:t>
      </w:r>
      <w:proofErr w:type="spellStart"/>
      <w:r w:rsidRPr="005800E0">
        <w:rPr>
          <w:rFonts w:cs="Arial"/>
          <w:bCs/>
          <w:iCs/>
        </w:rPr>
        <w:t>angtown@sfh.build</w:t>
      </w:r>
      <w:proofErr w:type="spellEnd"/>
    </w:p>
    <w:p w:rsidR="005800E0" w:rsidRPr="005800E0" w:rsidRDefault="005800E0" w:rsidP="005800E0">
      <w:pPr>
        <w:pStyle w:val="xl28"/>
        <w:spacing w:before="0" w:beforeAutospacing="0" w:after="240" w:afterAutospacing="0"/>
        <w:rPr>
          <w:rFonts w:asciiTheme="minorHAnsi" w:hAnsiTheme="minorHAnsi"/>
          <w:b/>
          <w:bCs/>
          <w:i/>
          <w:iCs/>
          <w:sz w:val="20"/>
          <w:szCs w:val="20"/>
        </w:rPr>
      </w:pPr>
      <w:r w:rsidRPr="005800E0">
        <w:rPr>
          <w:rFonts w:asciiTheme="minorHAnsi" w:hAnsiTheme="minorHAnsi"/>
          <w:i/>
          <w:noProof/>
          <w:sz w:val="20"/>
          <w:szCs w:val="20"/>
        </w:rPr>
        <w:drawing>
          <wp:anchor distT="0" distB="0" distL="114300" distR="114300" simplePos="0" relativeHeight="251659264" behindDoc="0" locked="0" layoutInCell="1" allowOverlap="1" wp14:anchorId="4146400C" wp14:editId="3F13EA8B">
            <wp:simplePos x="0" y="0"/>
            <wp:positionH relativeFrom="column">
              <wp:posOffset>6057900</wp:posOffset>
            </wp:positionH>
            <wp:positionV relativeFrom="paragraph">
              <wp:posOffset>139700</wp:posOffset>
            </wp:positionV>
            <wp:extent cx="663575" cy="641350"/>
            <wp:effectExtent l="114300" t="0" r="22225" b="0"/>
            <wp:wrapNone/>
            <wp:docPr id="1" name="Picture 1" descr="MC900129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2938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8604568" flipH="1">
                      <a:off x="0" y="0"/>
                      <a:ext cx="663575" cy="641350"/>
                    </a:xfrm>
                    <a:prstGeom prst="rect">
                      <a:avLst/>
                    </a:prstGeom>
                    <a:noFill/>
                    <a:ln>
                      <a:noFill/>
                    </a:ln>
                  </pic:spPr>
                </pic:pic>
              </a:graphicData>
            </a:graphic>
          </wp:anchor>
        </w:drawing>
      </w:r>
      <w:r w:rsidRPr="005800E0">
        <w:rPr>
          <w:rFonts w:asciiTheme="minorHAnsi" w:hAnsiTheme="minorHAnsi"/>
          <w:bCs/>
          <w:i/>
          <w:iCs/>
          <w:sz w:val="20"/>
          <w:szCs w:val="20"/>
        </w:rPr>
        <w:t xml:space="preserve">Co-Op classes are self-funded &amp; rely on advance registration or </w:t>
      </w:r>
      <w:r w:rsidRPr="005800E0">
        <w:rPr>
          <w:rFonts w:asciiTheme="minorHAnsi" w:hAnsiTheme="minorHAnsi"/>
          <w:i/>
          <w:sz w:val="20"/>
          <w:szCs w:val="20"/>
        </w:rPr>
        <w:t>may be cancelled if unable to reach minimum enrollment. If cancelled, all registered will be notified. For m</w:t>
      </w:r>
      <w:r w:rsidRPr="005800E0">
        <w:rPr>
          <w:rFonts w:asciiTheme="minorHAnsi" w:hAnsiTheme="minorHAnsi"/>
          <w:bCs/>
          <w:i/>
          <w:iCs/>
          <w:sz w:val="20"/>
          <w:szCs w:val="20"/>
        </w:rPr>
        <w:t>ore Co-Op classes &amp; member info:</w:t>
      </w:r>
      <w:r w:rsidRPr="005800E0">
        <w:rPr>
          <w:rFonts w:asciiTheme="minorHAnsi" w:hAnsiTheme="minorHAnsi"/>
          <w:b/>
          <w:bCs/>
          <w:i/>
          <w:iCs/>
          <w:sz w:val="20"/>
          <w:szCs w:val="20"/>
        </w:rPr>
        <w:t xml:space="preserve"> </w:t>
      </w:r>
      <w:hyperlink r:id="rId7" w:history="1">
        <w:r w:rsidRPr="005800E0">
          <w:rPr>
            <w:rStyle w:val="Hyperlink"/>
            <w:rFonts w:asciiTheme="minorHAnsi" w:hAnsiTheme="minorHAnsi" w:cs="Arial"/>
            <w:i/>
            <w:iCs/>
            <w:sz w:val="20"/>
            <w:szCs w:val="20"/>
          </w:rPr>
          <w:t>www.SDRI-pdx.org/co-op</w:t>
        </w:r>
      </w:hyperlink>
      <w:r w:rsidRPr="005800E0">
        <w:rPr>
          <w:rFonts w:asciiTheme="minorHAnsi" w:hAnsiTheme="minorHAnsi"/>
          <w:i/>
          <w:iCs/>
          <w:sz w:val="20"/>
          <w:szCs w:val="20"/>
        </w:rPr>
        <w:t xml:space="preserve"> .</w:t>
      </w:r>
    </w:p>
    <w:p w:rsidR="005800E0" w:rsidRPr="005800E0" w:rsidRDefault="005800E0" w:rsidP="005800E0">
      <w:pPr>
        <w:pBdr>
          <w:top w:val="dashed" w:sz="18" w:space="1" w:color="auto"/>
        </w:pBdr>
        <w:ind w:left="-1080" w:right="-720"/>
        <w:rPr>
          <w:rFonts w:cs="Arial"/>
          <w:b/>
          <w:bCs/>
          <w:i/>
          <w:iCs/>
          <w:sz w:val="16"/>
          <w:szCs w:val="16"/>
        </w:rPr>
      </w:pPr>
    </w:p>
    <w:p w:rsidR="005800E0" w:rsidRPr="005800E0" w:rsidRDefault="005800E0" w:rsidP="005800E0">
      <w:pPr>
        <w:ind w:left="-360" w:right="-180"/>
        <w:jc w:val="center"/>
        <w:rPr>
          <w:rFonts w:cs="Arial"/>
          <w:b/>
          <w:bCs/>
        </w:rPr>
      </w:pPr>
      <w:r w:rsidRPr="005800E0">
        <w:rPr>
          <w:rFonts w:cs="Arial"/>
          <w:b/>
          <w:bCs/>
          <w:iCs/>
          <w:sz w:val="32"/>
          <w:szCs w:val="32"/>
          <w:highlight w:val="lightGray"/>
        </w:rPr>
        <w:t>REGISTRATION &amp; PAYMENT FORM:</w:t>
      </w:r>
      <w:r w:rsidRPr="005800E0">
        <w:rPr>
          <w:rFonts w:cs="Arial"/>
          <w:b/>
          <w:bCs/>
          <w:iCs/>
          <w:highlight w:val="lightGray"/>
        </w:rPr>
        <w:t xml:space="preserve"> </w:t>
      </w:r>
      <w:r w:rsidRPr="005800E0">
        <w:rPr>
          <w:rFonts w:cs="Arial"/>
          <w:b/>
          <w:bCs/>
          <w:iCs/>
        </w:rPr>
        <w:t xml:space="preserve">  </w:t>
      </w:r>
      <w:r>
        <w:rPr>
          <w:rFonts w:cs="Arial"/>
          <w:b/>
          <w:bCs/>
          <w:i/>
          <w:sz w:val="32"/>
          <w:szCs w:val="32"/>
          <w:u w:val="single"/>
        </w:rPr>
        <w:t>Down syndrome &amp; Aging</w:t>
      </w:r>
      <w:r w:rsidR="00C0155D">
        <w:rPr>
          <w:rFonts w:cs="Arial"/>
          <w:b/>
          <w:bCs/>
          <w:i/>
          <w:sz w:val="32"/>
          <w:szCs w:val="32"/>
          <w:u w:val="single"/>
        </w:rPr>
        <w:t xml:space="preserve"> 5-</w:t>
      </w:r>
      <w:r w:rsidR="003F551D">
        <w:rPr>
          <w:rFonts w:cs="Arial"/>
          <w:b/>
          <w:bCs/>
          <w:i/>
          <w:sz w:val="32"/>
          <w:szCs w:val="32"/>
          <w:u w:val="single"/>
        </w:rPr>
        <w:t>14</w:t>
      </w:r>
      <w:r w:rsidR="00C0155D">
        <w:rPr>
          <w:rFonts w:cs="Arial"/>
          <w:b/>
          <w:bCs/>
          <w:i/>
          <w:sz w:val="32"/>
          <w:szCs w:val="32"/>
          <w:u w:val="single"/>
        </w:rPr>
        <w:t>-</w:t>
      </w:r>
      <w:r w:rsidR="003F551D">
        <w:rPr>
          <w:rFonts w:cs="Arial"/>
          <w:b/>
          <w:bCs/>
          <w:i/>
          <w:sz w:val="32"/>
          <w:szCs w:val="32"/>
          <w:u w:val="single"/>
        </w:rPr>
        <w:t>19</w:t>
      </w:r>
    </w:p>
    <w:p w:rsidR="003F551D" w:rsidRPr="00D2023C" w:rsidRDefault="003F551D" w:rsidP="003F551D">
      <w:pPr>
        <w:pBdr>
          <w:bottom w:val="single" w:sz="12" w:space="1" w:color="auto"/>
        </w:pBdr>
        <w:spacing w:before="360"/>
        <w:ind w:right="86"/>
        <w:rPr>
          <w:rFonts w:cs="Arial"/>
          <w:b/>
          <w:bCs/>
        </w:rPr>
      </w:pPr>
    </w:p>
    <w:p w:rsidR="003F551D" w:rsidRPr="00645F3A" w:rsidRDefault="003F551D" w:rsidP="003F551D">
      <w:pPr>
        <w:ind w:right="90"/>
        <w:rPr>
          <w:rFonts w:cs="Arial"/>
          <w:b/>
          <w:bCs/>
          <w:iCs/>
          <w:sz w:val="22"/>
          <w:szCs w:val="22"/>
        </w:rPr>
      </w:pPr>
      <w:r w:rsidRPr="00645F3A">
        <w:rPr>
          <w:rFonts w:cs="Arial"/>
          <w:b/>
          <w:bCs/>
          <w:iCs/>
          <w:sz w:val="22"/>
          <w:szCs w:val="22"/>
        </w:rPr>
        <w:t xml:space="preserve">Name(s)                                        </w:t>
      </w:r>
      <w:r w:rsidRPr="00645F3A">
        <w:rPr>
          <w:rFonts w:cs="Arial"/>
          <w:b/>
          <w:bCs/>
          <w:iCs/>
          <w:sz w:val="22"/>
          <w:szCs w:val="22"/>
        </w:rPr>
        <w:tab/>
      </w:r>
      <w:r w:rsidRPr="00645F3A">
        <w:rPr>
          <w:rFonts w:cs="Arial"/>
          <w:b/>
          <w:bCs/>
          <w:iCs/>
          <w:sz w:val="22"/>
          <w:szCs w:val="22"/>
        </w:rPr>
        <w:tab/>
      </w:r>
      <w:r w:rsidRPr="00645F3A">
        <w:rPr>
          <w:rFonts w:cs="Arial"/>
          <w:b/>
          <w:bCs/>
          <w:iCs/>
          <w:sz w:val="22"/>
          <w:szCs w:val="22"/>
        </w:rPr>
        <w:tab/>
        <w:t xml:space="preserve"> Phone Number                     E-mail</w:t>
      </w:r>
      <w:r>
        <w:rPr>
          <w:rFonts w:cs="Arial"/>
          <w:b/>
          <w:bCs/>
          <w:iCs/>
          <w:sz w:val="22"/>
          <w:szCs w:val="22"/>
        </w:rPr>
        <w:t>-please print clearly</w:t>
      </w:r>
    </w:p>
    <w:p w:rsidR="003F551D" w:rsidRPr="00645F3A" w:rsidRDefault="003F551D" w:rsidP="003F551D">
      <w:pPr>
        <w:pBdr>
          <w:bottom w:val="single" w:sz="12" w:space="1" w:color="auto"/>
        </w:pBdr>
        <w:spacing w:before="240"/>
        <w:ind w:right="90"/>
        <w:rPr>
          <w:rFonts w:cs="Arial"/>
          <w:b/>
          <w:bCs/>
          <w:iCs/>
          <w:sz w:val="22"/>
          <w:szCs w:val="22"/>
        </w:rPr>
      </w:pPr>
    </w:p>
    <w:p w:rsidR="003F551D" w:rsidRPr="00645F3A" w:rsidRDefault="003F551D" w:rsidP="003F551D">
      <w:pPr>
        <w:rPr>
          <w:rFonts w:cs="Arial"/>
          <w:b/>
          <w:bCs/>
          <w:iCs/>
          <w:sz w:val="22"/>
          <w:szCs w:val="22"/>
        </w:rPr>
      </w:pPr>
      <w:r w:rsidRPr="00645F3A">
        <w:rPr>
          <w:rFonts w:cs="Arial"/>
          <w:b/>
          <w:bCs/>
          <w:iCs/>
          <w:sz w:val="22"/>
          <w:szCs w:val="22"/>
        </w:rPr>
        <w:t xml:space="preserve">Agency/Provider   Foster Home? </w:t>
      </w:r>
      <w:r w:rsidRPr="00645F3A">
        <w:rPr>
          <w:rFonts w:cs="Arial"/>
          <w:iCs/>
          <w:sz w:val="22"/>
          <w:szCs w:val="22"/>
        </w:rPr>
        <w:sym w:font="Wingdings" w:char="F06F"/>
      </w:r>
      <w:r w:rsidRPr="00645F3A">
        <w:rPr>
          <w:rFonts w:cs="Arial"/>
          <w:b/>
          <w:bCs/>
          <w:iCs/>
          <w:sz w:val="22"/>
          <w:szCs w:val="22"/>
        </w:rPr>
        <w:t>Y/</w:t>
      </w:r>
      <w:r w:rsidRPr="00645F3A">
        <w:rPr>
          <w:rFonts w:cs="Arial"/>
          <w:iCs/>
          <w:sz w:val="22"/>
          <w:szCs w:val="22"/>
        </w:rPr>
        <w:sym w:font="Wingdings" w:char="F06F"/>
      </w:r>
      <w:r w:rsidRPr="00645F3A">
        <w:rPr>
          <w:rFonts w:cs="Arial"/>
          <w:b/>
          <w:bCs/>
          <w:iCs/>
          <w:sz w:val="22"/>
          <w:szCs w:val="22"/>
        </w:rPr>
        <w:t>N        Mail address                 City               State/ZIP</w:t>
      </w:r>
    </w:p>
    <w:p w:rsidR="003F551D" w:rsidRPr="00645F3A" w:rsidRDefault="003F551D" w:rsidP="003F551D">
      <w:pPr>
        <w:spacing w:before="120"/>
        <w:ind w:left="-360"/>
        <w:jc w:val="center"/>
        <w:rPr>
          <w:rFonts w:cs="Arial"/>
          <w:b/>
          <w:bCs/>
          <w:iCs/>
          <w:sz w:val="22"/>
          <w:szCs w:val="22"/>
        </w:rPr>
      </w:pPr>
      <w:r w:rsidRPr="00645F3A">
        <w:rPr>
          <w:rFonts w:cs="Arial"/>
          <w:b/>
          <w:bCs/>
          <w:iCs/>
          <w:sz w:val="22"/>
          <w:szCs w:val="22"/>
        </w:rPr>
        <w:t xml:space="preserve">Training Co-op member? </w:t>
      </w:r>
      <w:r w:rsidRPr="00645F3A">
        <w:rPr>
          <w:rFonts w:cs="Arial"/>
          <w:iCs/>
          <w:sz w:val="22"/>
          <w:szCs w:val="22"/>
        </w:rPr>
        <w:sym w:font="Wingdings" w:char="F06F"/>
      </w:r>
      <w:r w:rsidRPr="00645F3A">
        <w:rPr>
          <w:rFonts w:cs="Arial"/>
          <w:b/>
          <w:bCs/>
          <w:iCs/>
          <w:sz w:val="22"/>
          <w:szCs w:val="22"/>
        </w:rPr>
        <w:t>Y/</w:t>
      </w:r>
      <w:r w:rsidRPr="00645F3A">
        <w:rPr>
          <w:rFonts w:cs="Arial"/>
          <w:iCs/>
          <w:sz w:val="22"/>
          <w:szCs w:val="22"/>
        </w:rPr>
        <w:sym w:font="Wingdings" w:char="F06F"/>
      </w:r>
      <w:r w:rsidRPr="00645F3A">
        <w:rPr>
          <w:rFonts w:cs="Arial"/>
          <w:b/>
          <w:bCs/>
          <w:iCs/>
          <w:sz w:val="22"/>
          <w:szCs w:val="22"/>
        </w:rPr>
        <w:t>N (Fee DOUBLES for non-members*)   Enclosed $ _________</w:t>
      </w:r>
    </w:p>
    <w:p w:rsidR="003F551D" w:rsidRPr="00645F3A" w:rsidRDefault="003F551D" w:rsidP="003F551D">
      <w:pPr>
        <w:spacing w:before="120"/>
        <w:jc w:val="center"/>
        <w:rPr>
          <w:rFonts w:cs="Arial"/>
          <w:b/>
          <w:bCs/>
        </w:rPr>
      </w:pPr>
      <w:r w:rsidRPr="00645F3A">
        <w:rPr>
          <w:rFonts w:cs="Arial"/>
          <w:b/>
          <w:iCs/>
          <w:sz w:val="22"/>
          <w:szCs w:val="22"/>
        </w:rPr>
        <w:t xml:space="preserve">Please send this registration form and check payable to </w:t>
      </w:r>
      <w:r>
        <w:rPr>
          <w:b/>
        </w:rPr>
        <w:t>Slipstream Dream</w:t>
      </w:r>
      <w:r w:rsidRPr="00645F3A">
        <w:rPr>
          <w:rFonts w:cs="Arial"/>
          <w:b/>
          <w:bCs/>
        </w:rPr>
        <w:t>, Attn:</w:t>
      </w:r>
      <w:r>
        <w:rPr>
          <w:rFonts w:cs="Arial"/>
          <w:b/>
          <w:bCs/>
        </w:rPr>
        <w:t xml:space="preserve"> Angie Townsend</w:t>
      </w:r>
      <w:r w:rsidRPr="00645F3A">
        <w:rPr>
          <w:rFonts w:cs="Arial"/>
          <w:b/>
          <w:bCs/>
        </w:rPr>
        <w:t xml:space="preserve"> </w:t>
      </w:r>
    </w:p>
    <w:p w:rsidR="003F551D" w:rsidRPr="00D64ACD" w:rsidRDefault="003F551D" w:rsidP="003F551D">
      <w:pPr>
        <w:jc w:val="center"/>
        <w:rPr>
          <w:rFonts w:cs="Arial"/>
          <w:b/>
          <w:bCs/>
          <w:sz w:val="28"/>
          <w:szCs w:val="28"/>
        </w:rPr>
      </w:pPr>
      <w:r>
        <w:rPr>
          <w:rFonts w:cs="Arial"/>
          <w:b/>
          <w:bCs/>
        </w:rPr>
        <w:t xml:space="preserve">11806 SE Solomon Ct. </w:t>
      </w:r>
      <w:r w:rsidRPr="00B14FDB">
        <w:rPr>
          <w:rFonts w:cs="Arial"/>
          <w:b/>
          <w:bCs/>
          <w:iCs/>
        </w:rPr>
        <w:t xml:space="preserve">Happy Valley OR 97086   </w:t>
      </w:r>
    </w:p>
    <w:p w:rsidR="00BD0AF4" w:rsidRPr="005800E0" w:rsidRDefault="00C0155D"/>
    <w:sectPr w:rsidR="00BD0AF4" w:rsidRPr="005800E0" w:rsidSect="00D25023">
      <w:pgSz w:w="12240" w:h="15840"/>
      <w:pgMar w:top="360" w:right="360" w:bottom="806"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23"/>
    <w:rsid w:val="003F551D"/>
    <w:rsid w:val="005800E0"/>
    <w:rsid w:val="00B23920"/>
    <w:rsid w:val="00C0155D"/>
    <w:rsid w:val="00C10422"/>
    <w:rsid w:val="00D25023"/>
    <w:rsid w:val="00E5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00E0"/>
    <w:rPr>
      <w:rFonts w:cs="Times New Roman"/>
      <w:color w:val="0000FF"/>
      <w:u w:val="single"/>
    </w:rPr>
  </w:style>
  <w:style w:type="paragraph" w:customStyle="1" w:styleId="xl28">
    <w:name w:val="xl28"/>
    <w:basedOn w:val="Normal"/>
    <w:rsid w:val="005800E0"/>
    <w:pPr>
      <w:spacing w:before="100" w:beforeAutospacing="1" w:after="100" w:afterAutospacing="1"/>
      <w:jc w:val="center"/>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00E0"/>
    <w:rPr>
      <w:rFonts w:cs="Times New Roman"/>
      <w:color w:val="0000FF"/>
      <w:u w:val="single"/>
    </w:rPr>
  </w:style>
  <w:style w:type="paragraph" w:customStyle="1" w:styleId="xl28">
    <w:name w:val="xl28"/>
    <w:basedOn w:val="Normal"/>
    <w:rsid w:val="005800E0"/>
    <w:pPr>
      <w:spacing w:before="100" w:beforeAutospacing="1" w:after="100" w:afterAutospacing="1"/>
      <w:jc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abilityCompas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Townsend</dc:creator>
  <cp:lastModifiedBy>Michael Gmirkin</cp:lastModifiedBy>
  <cp:revision>3</cp:revision>
  <cp:lastPrinted>2019-04-04T21:18:00Z</cp:lastPrinted>
  <dcterms:created xsi:type="dcterms:W3CDTF">2019-04-04T21:09:00Z</dcterms:created>
  <dcterms:modified xsi:type="dcterms:W3CDTF">2019-04-04T21:19:00Z</dcterms:modified>
</cp:coreProperties>
</file>