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33" w:rsidRDefault="00204833" w:rsidP="00204833">
      <w:pPr>
        <w:pStyle w:val="Heading1"/>
        <w:spacing w:after="120"/>
        <w:ind w:right="-360"/>
        <w:rPr>
          <w:rFonts w:asciiTheme="minorHAnsi" w:hAnsiTheme="minorHAnsi"/>
          <w:sz w:val="28"/>
          <w:szCs w:val="28"/>
        </w:rPr>
      </w:pPr>
      <w:r w:rsidRPr="00E86F40">
        <w:rPr>
          <w:noProof/>
          <w:sz w:val="28"/>
          <w:szCs w:val="28"/>
        </w:rPr>
        <w:drawing>
          <wp:anchor distT="0" distB="0" distL="114300" distR="114300" simplePos="0" relativeHeight="251659264" behindDoc="0" locked="0" layoutInCell="1" allowOverlap="1" wp14:anchorId="3B77C40A" wp14:editId="7CA89111">
            <wp:simplePos x="0" y="0"/>
            <wp:positionH relativeFrom="column">
              <wp:posOffset>5776395</wp:posOffset>
            </wp:positionH>
            <wp:positionV relativeFrom="paragraph">
              <wp:posOffset>252113</wp:posOffset>
            </wp:positionV>
            <wp:extent cx="1209745" cy="1159529"/>
            <wp:effectExtent l="0" t="0" r="9525" b="2540"/>
            <wp:wrapNone/>
            <wp:docPr id="2" name="Picture 2" descr="BD1080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807_"/>
                    <pic:cNvPicPr>
                      <a:picLocks noChangeAspect="1" noChangeArrowheads="1"/>
                    </pic:cNvPicPr>
                  </pic:nvPicPr>
                  <pic:blipFill>
                    <a:blip r:embed="rId5" cstate="print"/>
                    <a:srcRect/>
                    <a:stretch>
                      <a:fillRect/>
                    </a:stretch>
                  </pic:blipFill>
                  <pic:spPr bwMode="auto">
                    <a:xfrm>
                      <a:off x="0" y="0"/>
                      <a:ext cx="1211746" cy="11614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86F40">
        <w:rPr>
          <w:rFonts w:asciiTheme="minorHAnsi" w:hAnsiTheme="minorHAnsi"/>
          <w:sz w:val="28"/>
          <w:szCs w:val="28"/>
        </w:rPr>
        <w:t>Specialty Family Homes, as part of the Region 1 DD Training Co-Op, offers:</w:t>
      </w:r>
    </w:p>
    <w:p w:rsidR="00204833" w:rsidRDefault="00204833" w:rsidP="00204833">
      <w:pPr>
        <w:jc w:val="center"/>
        <w:rPr>
          <w:rFonts w:ascii="Gill Sans MT" w:hAnsi="Gill Sans MT"/>
          <w:b/>
          <w:sz w:val="40"/>
          <w:szCs w:val="40"/>
        </w:rPr>
      </w:pPr>
      <w:r w:rsidRPr="00204833">
        <w:rPr>
          <w:rFonts w:ascii="Gill Sans MT" w:hAnsi="Gill Sans MT"/>
          <w:b/>
          <w:sz w:val="40"/>
          <w:szCs w:val="40"/>
        </w:rPr>
        <w:t>Fetal Alcohol Spectrum Disorders</w:t>
      </w:r>
    </w:p>
    <w:p w:rsidR="00204833" w:rsidRPr="00645F3A" w:rsidRDefault="00204833" w:rsidP="00204833">
      <w:pPr>
        <w:tabs>
          <w:tab w:val="left" w:pos="1800"/>
        </w:tabs>
        <w:spacing w:before="120"/>
        <w:rPr>
          <w:rFonts w:cs="Arial"/>
          <w:bCs/>
          <w:iCs/>
          <w:sz w:val="28"/>
          <w:szCs w:val="28"/>
        </w:rPr>
      </w:pPr>
      <w:r w:rsidRPr="00645F3A">
        <w:rPr>
          <w:rFonts w:cs="Arial"/>
          <w:b/>
          <w:bCs/>
          <w:iCs/>
          <w:sz w:val="28"/>
          <w:szCs w:val="28"/>
        </w:rPr>
        <w:t>Instructor:</w:t>
      </w:r>
      <w:r w:rsidRPr="00645F3A">
        <w:rPr>
          <w:rFonts w:cs="Arial"/>
          <w:bCs/>
          <w:iCs/>
          <w:sz w:val="28"/>
          <w:szCs w:val="28"/>
        </w:rPr>
        <w:t xml:space="preserve"> </w:t>
      </w:r>
      <w:r w:rsidRPr="00645F3A">
        <w:rPr>
          <w:rFonts w:cs="Arial"/>
          <w:bCs/>
          <w:iCs/>
          <w:sz w:val="28"/>
          <w:szCs w:val="28"/>
        </w:rPr>
        <w:tab/>
      </w:r>
      <w:r w:rsidRPr="00645F3A">
        <w:rPr>
          <w:rFonts w:cs="Arial"/>
          <w:b/>
          <w:bCs/>
          <w:iCs/>
          <w:sz w:val="28"/>
          <w:szCs w:val="28"/>
        </w:rPr>
        <w:t>Lori Thompson, M.S. ED</w:t>
      </w:r>
    </w:p>
    <w:p w:rsidR="00204833" w:rsidRPr="00645F3A" w:rsidRDefault="00204833" w:rsidP="00204833">
      <w:pPr>
        <w:tabs>
          <w:tab w:val="left" w:pos="720"/>
          <w:tab w:val="left" w:pos="1800"/>
          <w:tab w:val="left" w:pos="2020"/>
        </w:tabs>
        <w:spacing w:before="120"/>
        <w:rPr>
          <w:rFonts w:cs="Arial"/>
          <w:bCs/>
          <w:iCs/>
          <w:sz w:val="28"/>
          <w:szCs w:val="28"/>
        </w:rPr>
      </w:pPr>
      <w:r w:rsidRPr="00645F3A">
        <w:rPr>
          <w:rFonts w:cs="Arial"/>
          <w:b/>
          <w:bCs/>
          <w:iCs/>
          <w:sz w:val="28"/>
          <w:szCs w:val="28"/>
        </w:rPr>
        <w:t>Date:</w:t>
      </w:r>
      <w:r w:rsidRPr="00645F3A">
        <w:rPr>
          <w:rFonts w:cs="Arial"/>
          <w:bCs/>
          <w:iCs/>
          <w:sz w:val="28"/>
          <w:szCs w:val="28"/>
        </w:rPr>
        <w:t xml:space="preserve"> </w:t>
      </w:r>
      <w:r w:rsidRPr="00645F3A">
        <w:rPr>
          <w:rFonts w:cs="Arial"/>
          <w:bCs/>
          <w:iCs/>
          <w:sz w:val="28"/>
          <w:szCs w:val="28"/>
        </w:rPr>
        <w:tab/>
      </w:r>
      <w:r w:rsidRPr="00645F3A">
        <w:rPr>
          <w:rFonts w:cs="Arial"/>
          <w:bCs/>
          <w:iCs/>
          <w:sz w:val="28"/>
          <w:szCs w:val="28"/>
        </w:rPr>
        <w:tab/>
      </w:r>
      <w:r>
        <w:rPr>
          <w:rFonts w:cs="Arial"/>
          <w:b/>
          <w:bCs/>
          <w:iCs/>
          <w:sz w:val="28"/>
          <w:szCs w:val="28"/>
        </w:rPr>
        <w:t>Tuesday, Sept. 25</w:t>
      </w:r>
      <w:r w:rsidRPr="00204833">
        <w:rPr>
          <w:rFonts w:cs="Arial"/>
          <w:b/>
          <w:bCs/>
          <w:iCs/>
          <w:sz w:val="28"/>
          <w:szCs w:val="28"/>
          <w:vertAlign w:val="superscript"/>
        </w:rPr>
        <w:t>th</w:t>
      </w:r>
      <w:r>
        <w:rPr>
          <w:rFonts w:cs="Arial"/>
          <w:b/>
          <w:bCs/>
          <w:iCs/>
          <w:sz w:val="28"/>
          <w:szCs w:val="28"/>
        </w:rPr>
        <w:t xml:space="preserve"> </w:t>
      </w:r>
      <w:r w:rsidRPr="00645F3A">
        <w:rPr>
          <w:rFonts w:cs="Arial"/>
          <w:b/>
          <w:bCs/>
          <w:iCs/>
          <w:sz w:val="28"/>
          <w:szCs w:val="28"/>
        </w:rPr>
        <w:t>201</w:t>
      </w:r>
      <w:r>
        <w:rPr>
          <w:rFonts w:cs="Arial"/>
          <w:b/>
          <w:bCs/>
          <w:iCs/>
          <w:sz w:val="28"/>
          <w:szCs w:val="28"/>
        </w:rPr>
        <w:t>8</w:t>
      </w:r>
    </w:p>
    <w:p w:rsidR="00204833" w:rsidRPr="00645F3A" w:rsidRDefault="00204833" w:rsidP="00204833">
      <w:pPr>
        <w:tabs>
          <w:tab w:val="left" w:pos="1800"/>
        </w:tabs>
        <w:spacing w:before="120"/>
        <w:rPr>
          <w:rFonts w:cs="Arial"/>
          <w:bCs/>
          <w:iCs/>
          <w:sz w:val="28"/>
          <w:szCs w:val="28"/>
        </w:rPr>
      </w:pPr>
      <w:r w:rsidRPr="00645F3A">
        <w:rPr>
          <w:rFonts w:cs="Arial"/>
          <w:b/>
          <w:bCs/>
          <w:iCs/>
          <w:sz w:val="28"/>
          <w:szCs w:val="28"/>
        </w:rPr>
        <w:t>Time:</w:t>
      </w:r>
      <w:r w:rsidRPr="00645F3A">
        <w:rPr>
          <w:rFonts w:cs="Arial"/>
          <w:bCs/>
          <w:iCs/>
          <w:sz w:val="28"/>
          <w:szCs w:val="28"/>
        </w:rPr>
        <w:t xml:space="preserve"> </w:t>
      </w:r>
      <w:r w:rsidRPr="00645F3A">
        <w:rPr>
          <w:rFonts w:cs="Arial"/>
          <w:bCs/>
          <w:iCs/>
          <w:sz w:val="28"/>
          <w:szCs w:val="28"/>
        </w:rPr>
        <w:tab/>
      </w:r>
      <w:r>
        <w:rPr>
          <w:rFonts w:cs="Arial"/>
          <w:b/>
          <w:bCs/>
          <w:iCs/>
          <w:sz w:val="28"/>
          <w:szCs w:val="28"/>
        </w:rPr>
        <w:t>1:00pm-4</w:t>
      </w:r>
      <w:r w:rsidRPr="00645F3A">
        <w:rPr>
          <w:rFonts w:cs="Arial"/>
          <w:b/>
          <w:bCs/>
          <w:iCs/>
          <w:sz w:val="28"/>
          <w:szCs w:val="28"/>
        </w:rPr>
        <w:t>:00pm</w:t>
      </w:r>
    </w:p>
    <w:p w:rsidR="000D573C" w:rsidRDefault="00204833" w:rsidP="00204833">
      <w:pPr>
        <w:widowControl w:val="0"/>
        <w:autoSpaceDE w:val="0"/>
        <w:autoSpaceDN w:val="0"/>
        <w:adjustRightInd w:val="0"/>
        <w:rPr>
          <w:rFonts w:ascii="Times" w:hAnsi="Times" w:cs="Times"/>
          <w:b/>
          <w:bCs/>
          <w:color w:val="272727"/>
          <w:sz w:val="26"/>
        </w:rPr>
      </w:pPr>
      <w:r w:rsidRPr="00645F3A">
        <w:rPr>
          <w:rFonts w:cs="Arial"/>
          <w:b/>
          <w:bCs/>
          <w:iCs/>
          <w:sz w:val="28"/>
          <w:szCs w:val="28"/>
        </w:rPr>
        <w:t>Class Location</w:t>
      </w:r>
      <w:r w:rsidR="00FE07C3">
        <w:rPr>
          <w:rFonts w:cs="Arial"/>
          <w:b/>
          <w:bCs/>
          <w:iCs/>
          <w:sz w:val="28"/>
          <w:szCs w:val="28"/>
        </w:rPr>
        <w:t>:</w:t>
      </w:r>
      <w:r w:rsidRPr="00B14FDB">
        <w:rPr>
          <w:rFonts w:ascii="Times" w:hAnsi="Times" w:cs="Times"/>
          <w:b/>
          <w:bCs/>
          <w:color w:val="000000"/>
          <w:sz w:val="26"/>
        </w:rPr>
        <w:t xml:space="preserve"> </w:t>
      </w:r>
      <w:r w:rsidRPr="0074508B">
        <w:rPr>
          <w:rFonts w:ascii="Times" w:hAnsi="Times" w:cs="Times"/>
          <w:b/>
          <w:bCs/>
          <w:color w:val="000000"/>
          <w:sz w:val="26"/>
        </w:rPr>
        <w:t>Goodwill Airport Outlet</w:t>
      </w:r>
      <w:r w:rsidR="000D573C">
        <w:rPr>
          <w:rFonts w:ascii="Times" w:hAnsi="Times" w:cs="Times"/>
          <w:b/>
          <w:bCs/>
          <w:color w:val="000000"/>
          <w:sz w:val="26"/>
        </w:rPr>
        <w:t>,</w:t>
      </w:r>
      <w:r w:rsidRPr="0074508B">
        <w:rPr>
          <w:rFonts w:ascii="Times" w:hAnsi="Times" w:cs="Times"/>
          <w:b/>
          <w:bCs/>
          <w:color w:val="000000"/>
          <w:sz w:val="26"/>
        </w:rPr>
        <w:t xml:space="preserve"> </w:t>
      </w:r>
      <w:r w:rsidRPr="005D22CF">
        <w:rPr>
          <w:rFonts w:ascii="Times" w:hAnsi="Times" w:cs="Times"/>
          <w:b/>
          <w:bCs/>
          <w:color w:val="272727"/>
          <w:sz w:val="26"/>
        </w:rPr>
        <w:t>5950 NE 122</w:t>
      </w:r>
      <w:r w:rsidR="00FE07C3">
        <w:rPr>
          <w:rFonts w:ascii="Times" w:hAnsi="Times" w:cs="Times"/>
          <w:b/>
          <w:bCs/>
          <w:color w:val="272727"/>
          <w:sz w:val="26"/>
        </w:rPr>
        <w:t>nd</w:t>
      </w:r>
      <w:r>
        <w:rPr>
          <w:rFonts w:ascii="Times" w:hAnsi="Times" w:cs="Times"/>
          <w:b/>
          <w:bCs/>
          <w:color w:val="272727"/>
          <w:position w:val="16"/>
          <w:sz w:val="26"/>
        </w:rPr>
        <w:t xml:space="preserve"> </w:t>
      </w:r>
      <w:r w:rsidR="000D573C">
        <w:rPr>
          <w:rFonts w:ascii="Times" w:hAnsi="Times" w:cs="Times"/>
          <w:b/>
          <w:bCs/>
          <w:color w:val="272727"/>
          <w:sz w:val="26"/>
        </w:rPr>
        <w:t>Ave,</w:t>
      </w:r>
      <w:r w:rsidRPr="0074508B">
        <w:rPr>
          <w:rFonts w:ascii="Times" w:hAnsi="Times" w:cs="Times"/>
          <w:b/>
          <w:bCs/>
          <w:color w:val="272727"/>
          <w:sz w:val="26"/>
        </w:rPr>
        <w:t xml:space="preserve"> Portland, OR 97230 </w:t>
      </w:r>
    </w:p>
    <w:p w:rsidR="00204833" w:rsidRDefault="000D573C" w:rsidP="00204833">
      <w:pPr>
        <w:widowControl w:val="0"/>
        <w:autoSpaceDE w:val="0"/>
        <w:autoSpaceDN w:val="0"/>
        <w:adjustRightInd w:val="0"/>
        <w:rPr>
          <w:rFonts w:ascii="Times" w:hAnsi="Times" w:cs="Times"/>
          <w:color w:val="272727"/>
          <w:sz w:val="20"/>
          <w:szCs w:val="20"/>
        </w:rPr>
      </w:pPr>
      <w:proofErr w:type="gramStart"/>
      <w:r>
        <w:rPr>
          <w:rFonts w:ascii="Times" w:hAnsi="Times" w:cs="Times"/>
          <w:bCs/>
          <w:color w:val="272727"/>
          <w:sz w:val="20"/>
          <w:szCs w:val="20"/>
        </w:rPr>
        <w:t>O</w:t>
      </w:r>
      <w:r w:rsidR="00204833" w:rsidRPr="005D22CF">
        <w:rPr>
          <w:rFonts w:ascii="Times" w:hAnsi="Times" w:cs="Times"/>
          <w:bCs/>
          <w:color w:val="272727"/>
          <w:sz w:val="20"/>
          <w:szCs w:val="20"/>
        </w:rPr>
        <w:t>n the corner of 122</w:t>
      </w:r>
      <w:r w:rsidR="00FE07C3">
        <w:rPr>
          <w:rFonts w:ascii="Times" w:hAnsi="Times" w:cs="Times"/>
          <w:bCs/>
          <w:color w:val="272727"/>
          <w:sz w:val="20"/>
          <w:szCs w:val="20"/>
        </w:rPr>
        <w:t>nd</w:t>
      </w:r>
      <w:r w:rsidR="00204833">
        <w:rPr>
          <w:rFonts w:ascii="Times" w:hAnsi="Times" w:cs="Times"/>
          <w:bCs/>
          <w:color w:val="272727"/>
          <w:position w:val="13"/>
          <w:sz w:val="20"/>
          <w:szCs w:val="20"/>
        </w:rPr>
        <w:t xml:space="preserve"> </w:t>
      </w:r>
      <w:r w:rsidR="00204833" w:rsidRPr="005D22CF">
        <w:rPr>
          <w:rFonts w:ascii="Times" w:hAnsi="Times" w:cs="Times"/>
          <w:bCs/>
          <w:color w:val="272727"/>
          <w:sz w:val="20"/>
          <w:szCs w:val="20"/>
        </w:rPr>
        <w:t>and Airport Way</w:t>
      </w:r>
      <w:r w:rsidR="00FE07C3">
        <w:rPr>
          <w:rFonts w:ascii="Times" w:hAnsi="Times" w:cs="Times"/>
          <w:bCs/>
          <w:color w:val="272727"/>
          <w:sz w:val="20"/>
          <w:szCs w:val="20"/>
        </w:rPr>
        <w:t>.</w:t>
      </w:r>
      <w:proofErr w:type="gramEnd"/>
      <w:r w:rsidR="00204833" w:rsidRPr="005D22CF">
        <w:rPr>
          <w:rFonts w:ascii="Times" w:hAnsi="Times" w:cs="Times"/>
          <w:b/>
          <w:bCs/>
          <w:color w:val="272727"/>
          <w:sz w:val="20"/>
          <w:szCs w:val="20"/>
        </w:rPr>
        <w:t xml:space="preserve"> </w:t>
      </w:r>
      <w:r w:rsidR="00204833" w:rsidRPr="005D22CF">
        <w:rPr>
          <w:rFonts w:ascii="Times" w:hAnsi="Times" w:cs="Times"/>
          <w:color w:val="272727"/>
          <w:sz w:val="20"/>
          <w:szCs w:val="20"/>
        </w:rPr>
        <w:t>Parking is available in the back portion of the lot (away from the front doors), in the SW corner.</w:t>
      </w:r>
      <w:r w:rsidR="00204833">
        <w:rPr>
          <w:rFonts w:ascii="Times" w:hAnsi="Times" w:cs="Times"/>
          <w:color w:val="272727"/>
        </w:rPr>
        <w:t xml:space="preserve"> </w:t>
      </w:r>
      <w:r w:rsidR="00204833" w:rsidRPr="005D22CF">
        <w:rPr>
          <w:rFonts w:ascii="Times" w:hAnsi="Times" w:cs="Times"/>
          <w:color w:val="272727"/>
          <w:sz w:val="20"/>
          <w:szCs w:val="20"/>
        </w:rPr>
        <w:t xml:space="preserve">Come through main entrance and walk straight ahead to the grey door in the very back of the store. </w:t>
      </w:r>
    </w:p>
    <w:p w:rsidR="00204833" w:rsidRDefault="00204833" w:rsidP="00204833">
      <w:pPr>
        <w:widowControl w:val="0"/>
        <w:autoSpaceDE w:val="0"/>
        <w:autoSpaceDN w:val="0"/>
        <w:adjustRightInd w:val="0"/>
        <w:rPr>
          <w:rFonts w:ascii="Times" w:hAnsi="Times" w:cs="Times"/>
          <w:b/>
          <w:bCs/>
          <w:color w:val="272727"/>
        </w:rPr>
      </w:pPr>
    </w:p>
    <w:p w:rsidR="00204833" w:rsidRPr="00204833" w:rsidRDefault="00204833" w:rsidP="00204833">
      <w:pPr>
        <w:pStyle w:val="Heading2"/>
        <w:ind w:left="-540"/>
        <w:rPr>
          <w:rFonts w:ascii="Gill Sans MT" w:hAnsi="Gill Sans MT" w:cs="Arial"/>
          <w:b/>
          <w:bCs/>
          <w:i/>
          <w:iCs/>
          <w:color w:val="000000" w:themeColor="text1"/>
          <w:sz w:val="28"/>
          <w:szCs w:val="28"/>
        </w:rPr>
      </w:pPr>
      <w:r w:rsidRPr="00204833">
        <w:rPr>
          <w:rFonts w:ascii="Gill Sans MT" w:hAnsi="Gill Sans MT" w:cs="Arial"/>
          <w:b/>
          <w:bCs/>
          <w:i/>
          <w:iCs/>
          <w:color w:val="000000" w:themeColor="text1"/>
          <w:sz w:val="28"/>
          <w:szCs w:val="28"/>
        </w:rPr>
        <w:t xml:space="preserve">Cost per registrant $25 (Co-Op member rate*) </w:t>
      </w:r>
    </w:p>
    <w:p w:rsidR="00204833" w:rsidRPr="001E4EF0" w:rsidRDefault="00204833" w:rsidP="00204833">
      <w:pPr>
        <w:ind w:left="-540"/>
        <w:rPr>
          <w:rFonts w:ascii="Gill Sans MT" w:hAnsi="Gill Sans MT" w:cs="Arial"/>
          <w:b/>
          <w:bCs/>
          <w:i/>
          <w:iCs/>
          <w:sz w:val="18"/>
          <w:szCs w:val="18"/>
        </w:rPr>
      </w:pPr>
      <w:r w:rsidRPr="001E4EF0">
        <w:rPr>
          <w:rFonts w:ascii="Gill Sans MT" w:hAnsi="Gill Sans MT" w:cs="Arial"/>
          <w:b/>
          <w:bCs/>
          <w:i/>
          <w:iCs/>
          <w:sz w:val="18"/>
          <w:szCs w:val="18"/>
        </w:rPr>
        <w:t>*Member agency staff, foster providers, &amp; families of individuals in DD services get Co-Op rate, but DOUBLE for others.</w:t>
      </w:r>
    </w:p>
    <w:p w:rsidR="00204833" w:rsidRDefault="00204833" w:rsidP="00204833">
      <w:pPr>
        <w:ind w:left="-540"/>
        <w:rPr>
          <w:rFonts w:ascii="Gill Sans MT" w:eastAsia="MS Mincho" w:hAnsi="Gill Sans MT"/>
          <w:sz w:val="20"/>
          <w:szCs w:val="20"/>
          <w:lang w:eastAsia="ja-JP"/>
        </w:rPr>
      </w:pPr>
      <w:r w:rsidRPr="00AB6FB9">
        <w:rPr>
          <w:rFonts w:ascii="Gill Sans MT" w:hAnsi="Gill Sans MT" w:cs="Arial"/>
          <w:b/>
          <w:bCs/>
          <w:i/>
          <w:iCs/>
          <w:sz w:val="21"/>
          <w:szCs w:val="21"/>
        </w:rPr>
        <w:t xml:space="preserve">Course Description:  </w:t>
      </w:r>
      <w:r w:rsidRPr="00204833">
        <w:rPr>
          <w:rFonts w:ascii="Gill Sans MT" w:eastAsia="MS Mincho" w:hAnsi="Gill Sans MT"/>
          <w:sz w:val="20"/>
          <w:szCs w:val="20"/>
          <w:lang w:eastAsia="ja-JP"/>
        </w:rPr>
        <w:t xml:space="preserve">Fetal Alcohol Spectrum Disorders are the leading cause of Intellectual Disabilities. The term refers to conditions such as: Fetal Alcohol Syndrome, Fetal Alcohol Effects, Alcohol-Related Neuro-Developmental Disorder and Alcohol –related birth defects. Often the disability is </w:t>
      </w:r>
      <w:r w:rsidR="00D47DE5" w:rsidRPr="00204833">
        <w:rPr>
          <w:rFonts w:ascii="Gill Sans MT" w:eastAsia="MS Mincho" w:hAnsi="Gill Sans MT"/>
          <w:sz w:val="20"/>
          <w:szCs w:val="20"/>
          <w:lang w:eastAsia="ja-JP"/>
        </w:rPr>
        <w:t>invisible,</w:t>
      </w:r>
      <w:r w:rsidRPr="00204833">
        <w:rPr>
          <w:rFonts w:ascii="Gill Sans MT" w:eastAsia="MS Mincho" w:hAnsi="Gill Sans MT"/>
          <w:sz w:val="20"/>
          <w:szCs w:val="20"/>
          <w:lang w:eastAsia="ja-JP"/>
        </w:rPr>
        <w:t xml:space="preserve"> and the person is misunderstood, labeled as lazy and considered to be “difficult to work with.” The distinct compromises in executive functioning created by exposure to alcohol can lead to myths and misconceptions about the working memory, inferential reasoning skills and information processing. </w:t>
      </w:r>
    </w:p>
    <w:p w:rsidR="00FE07C3" w:rsidRPr="00204833" w:rsidRDefault="00FE07C3" w:rsidP="00204833">
      <w:pPr>
        <w:ind w:left="-540"/>
        <w:rPr>
          <w:rFonts w:ascii="Gill Sans MT" w:eastAsia="MS Mincho" w:hAnsi="Gill Sans MT"/>
          <w:sz w:val="20"/>
          <w:szCs w:val="20"/>
          <w:lang w:eastAsia="ja-JP"/>
        </w:rPr>
      </w:pPr>
    </w:p>
    <w:p w:rsidR="00204833" w:rsidRDefault="00204833" w:rsidP="00204833">
      <w:pPr>
        <w:ind w:left="-540"/>
        <w:rPr>
          <w:rFonts w:ascii="Gill Sans MT" w:eastAsia="MS Mincho" w:hAnsi="Gill Sans MT"/>
          <w:sz w:val="20"/>
          <w:szCs w:val="20"/>
          <w:lang w:eastAsia="ja-JP"/>
        </w:rPr>
      </w:pPr>
      <w:r w:rsidRPr="00204833">
        <w:rPr>
          <w:rFonts w:ascii="Gill Sans MT" w:eastAsia="MS Mincho" w:hAnsi="Gill Sans MT"/>
          <w:sz w:val="20"/>
          <w:szCs w:val="20"/>
          <w:lang w:eastAsia="ja-JP"/>
        </w:rPr>
        <w:t xml:space="preserve">This training is geared towards anyone supporting an individual living with the cognitive and adaptive effects of Fetal Alcohol Spectrum Disorder in a family home, a group living arrangement or a foster care setting. Participants will be provided information about the diagnosis and the specific impact on one’s learning and behavioral exhibitions. A new perspective about the underlying function of many challenging behaviors associated with FASD will be made available to participants throughout the training. </w:t>
      </w:r>
    </w:p>
    <w:p w:rsidR="00FE07C3" w:rsidRPr="00204833" w:rsidRDefault="00FE07C3" w:rsidP="00204833">
      <w:pPr>
        <w:ind w:left="-540"/>
        <w:rPr>
          <w:rFonts w:ascii="Gill Sans MT" w:eastAsia="MS Mincho" w:hAnsi="Gill Sans MT"/>
          <w:sz w:val="20"/>
          <w:szCs w:val="20"/>
          <w:lang w:eastAsia="ja-JP"/>
        </w:rPr>
      </w:pPr>
    </w:p>
    <w:p w:rsidR="00204833" w:rsidRPr="00204833" w:rsidRDefault="00204833" w:rsidP="00204833">
      <w:pPr>
        <w:ind w:left="-540"/>
        <w:rPr>
          <w:rFonts w:ascii="Gill Sans MT" w:eastAsia="MS Mincho" w:hAnsi="Gill Sans MT"/>
          <w:sz w:val="20"/>
          <w:szCs w:val="20"/>
          <w:lang w:eastAsia="ja-JP"/>
        </w:rPr>
      </w:pPr>
      <w:r w:rsidRPr="00204833">
        <w:rPr>
          <w:rFonts w:ascii="Gill Sans MT" w:eastAsia="MS Mincho" w:hAnsi="Gill Sans MT"/>
          <w:sz w:val="20"/>
          <w:szCs w:val="20"/>
          <w:lang w:eastAsia="ja-JP"/>
        </w:rPr>
        <w:t>This workshop will help participants understand the damage that alcohol can have on the developing brain and provide</w:t>
      </w:r>
      <w:r w:rsidRPr="00204833">
        <w:rPr>
          <w:rFonts w:ascii="Gill Sans MT" w:eastAsia="MS Mincho" w:hAnsi="Gill Sans MT"/>
          <w:b/>
          <w:sz w:val="20"/>
          <w:szCs w:val="20"/>
          <w:lang w:eastAsia="ja-JP"/>
        </w:rPr>
        <w:t xml:space="preserve"> </w:t>
      </w:r>
      <w:r w:rsidRPr="00204833">
        <w:rPr>
          <w:rFonts w:ascii="Gill Sans MT" w:eastAsia="MS Mincho" w:hAnsi="Gill Sans MT"/>
          <w:b/>
          <w:sz w:val="20"/>
          <w:szCs w:val="20"/>
          <w:u w:val="single"/>
          <w:lang w:eastAsia="ja-JP"/>
        </w:rPr>
        <w:t>practical strategies</w:t>
      </w:r>
      <w:r w:rsidRPr="00204833">
        <w:rPr>
          <w:rFonts w:ascii="Gill Sans MT" w:eastAsia="MS Mincho" w:hAnsi="Gill Sans MT"/>
          <w:sz w:val="20"/>
          <w:szCs w:val="20"/>
          <w:lang w:eastAsia="ja-JP"/>
        </w:rPr>
        <w:t xml:space="preserve"> that are most effective when dealing with FASD within a family setting, foster home environment, group home and/or day program. Individuals with Fetal Alcohol Spectrum Disorders present increasing challenges and often utilize a large portion of community based crisis stabilization services. This workshop is highly recommended for anyone who provides support services to individuals within the I/DD community.   The presenter, Lori Thompson, M.S. Ed, has over 40 years of experience working in the field of intellectual and developmental disabilities.  </w:t>
      </w:r>
    </w:p>
    <w:p w:rsidR="00204833" w:rsidRPr="00645F3A" w:rsidRDefault="00204833" w:rsidP="00204833">
      <w:pPr>
        <w:spacing w:before="120"/>
        <w:rPr>
          <w:rFonts w:cs="Arial"/>
          <w:bCs/>
          <w:iCs/>
          <w:color w:val="000000"/>
          <w:sz w:val="22"/>
          <w:szCs w:val="22"/>
        </w:rPr>
      </w:pPr>
      <w:r w:rsidRPr="006F23A6">
        <w:rPr>
          <w:rFonts w:cs="Arial"/>
          <w:b/>
          <w:bCs/>
          <w:iCs/>
          <w:color w:val="000000"/>
          <w:sz w:val="22"/>
          <w:szCs w:val="22"/>
          <w:u w:val="single"/>
        </w:rPr>
        <w:t>To register:</w:t>
      </w:r>
      <w:r w:rsidRPr="00645F3A">
        <w:rPr>
          <w:rFonts w:cs="Arial"/>
          <w:bCs/>
          <w:iCs/>
          <w:color w:val="000000"/>
          <w:sz w:val="22"/>
          <w:szCs w:val="22"/>
        </w:rPr>
        <w:t xml:space="preserve">  Use form below. Send check or money order only.  No refunds for no-shows or cancellations less than 10 working days ahead of class.  Mail registration and Payment to:</w:t>
      </w:r>
    </w:p>
    <w:p w:rsidR="00204833" w:rsidRPr="00645F3A" w:rsidRDefault="00204833" w:rsidP="00204833">
      <w:pPr>
        <w:spacing w:before="120"/>
        <w:jc w:val="center"/>
        <w:rPr>
          <w:rFonts w:cs="Arial"/>
          <w:b/>
          <w:bCs/>
        </w:rPr>
      </w:pPr>
      <w:r w:rsidRPr="00B14FDB">
        <w:rPr>
          <w:b/>
        </w:rPr>
        <w:t>Specialty Family Homes</w:t>
      </w:r>
      <w:r w:rsidRPr="00645F3A">
        <w:rPr>
          <w:rFonts w:cs="Arial"/>
          <w:b/>
          <w:bCs/>
        </w:rPr>
        <w:t>, Attn:</w:t>
      </w:r>
      <w:r>
        <w:rPr>
          <w:rFonts w:cs="Arial"/>
          <w:b/>
          <w:bCs/>
        </w:rPr>
        <w:t xml:space="preserve"> Angie Townsend</w:t>
      </w:r>
      <w:r w:rsidRPr="00645F3A">
        <w:rPr>
          <w:rFonts w:cs="Arial"/>
          <w:b/>
          <w:bCs/>
        </w:rPr>
        <w:t xml:space="preserve"> </w:t>
      </w:r>
    </w:p>
    <w:p w:rsidR="00204833" w:rsidRPr="000D4CE5" w:rsidRDefault="00DF3E1B" w:rsidP="00204833">
      <w:pPr>
        <w:jc w:val="center"/>
        <w:rPr>
          <w:rFonts w:cs="Arial"/>
          <w:b/>
          <w:bCs/>
          <w:sz w:val="28"/>
          <w:szCs w:val="28"/>
        </w:rPr>
      </w:pPr>
      <w:bookmarkStart w:id="0" w:name="_GoBack"/>
      <w:r>
        <w:rPr>
          <w:rFonts w:cs="Arial"/>
          <w:b/>
          <w:bCs/>
        </w:rPr>
        <w:t>11806 SE Solomon Ct</w:t>
      </w:r>
      <w:bookmarkEnd w:id="0"/>
      <w:r>
        <w:rPr>
          <w:rFonts w:cs="Arial"/>
          <w:b/>
          <w:bCs/>
        </w:rPr>
        <w:t>,</w:t>
      </w:r>
      <w:r w:rsidR="00204833">
        <w:rPr>
          <w:rFonts w:cs="Arial"/>
          <w:b/>
          <w:bCs/>
        </w:rPr>
        <w:t xml:space="preserve"> </w:t>
      </w:r>
      <w:r w:rsidR="00204833" w:rsidRPr="00B14FDB">
        <w:rPr>
          <w:rFonts w:cs="Arial"/>
          <w:b/>
          <w:bCs/>
          <w:iCs/>
        </w:rPr>
        <w:t>Happy Valley</w:t>
      </w:r>
      <w:r>
        <w:rPr>
          <w:rFonts w:cs="Arial"/>
          <w:b/>
          <w:bCs/>
          <w:iCs/>
        </w:rPr>
        <w:t>,</w:t>
      </w:r>
      <w:r w:rsidR="00204833" w:rsidRPr="00B14FDB">
        <w:rPr>
          <w:rFonts w:cs="Arial"/>
          <w:b/>
          <w:bCs/>
          <w:iCs/>
        </w:rPr>
        <w:t xml:space="preserve"> OR 97086   </w:t>
      </w:r>
    </w:p>
    <w:p w:rsidR="00204833" w:rsidRPr="00151E3A" w:rsidRDefault="00204833" w:rsidP="00204833">
      <w:pPr>
        <w:spacing w:before="120"/>
        <w:jc w:val="center"/>
        <w:rPr>
          <w:rFonts w:cs="Arial"/>
          <w:bCs/>
          <w:iCs/>
          <w:sz w:val="28"/>
          <w:szCs w:val="28"/>
        </w:rPr>
      </w:pPr>
      <w:r w:rsidRPr="00D2023C">
        <w:rPr>
          <w:rFonts w:cs="Arial"/>
          <w:b/>
          <w:bCs/>
          <w:iCs/>
          <w:color w:val="000000"/>
          <w:sz w:val="28"/>
          <w:szCs w:val="28"/>
        </w:rPr>
        <w:t>Questions?</w:t>
      </w:r>
      <w:r w:rsidRPr="00151E3A">
        <w:rPr>
          <w:rFonts w:cs="Arial"/>
          <w:bCs/>
          <w:iCs/>
          <w:color w:val="000000"/>
          <w:sz w:val="28"/>
          <w:szCs w:val="28"/>
        </w:rPr>
        <w:t xml:space="preserve"> </w:t>
      </w:r>
      <w:r w:rsidRPr="00D2023C">
        <w:rPr>
          <w:rFonts w:cs="Arial"/>
          <w:bCs/>
          <w:iCs/>
          <w:color w:val="000000"/>
        </w:rPr>
        <w:t>Contact:</w:t>
      </w:r>
      <w:r w:rsidRPr="00D2023C">
        <w:rPr>
          <w:rFonts w:cs="Arial"/>
          <w:bCs/>
          <w:iCs/>
        </w:rPr>
        <w:t xml:space="preserve"> </w:t>
      </w:r>
      <w:r>
        <w:rPr>
          <w:rFonts w:cs="Arial"/>
          <w:bCs/>
          <w:iCs/>
        </w:rPr>
        <w:t>Angie Townsend at 503-568-9765 or at angtown@sfh.build</w:t>
      </w:r>
    </w:p>
    <w:p w:rsidR="00204833" w:rsidRDefault="00204833" w:rsidP="00204833">
      <w:pPr>
        <w:ind w:left="-540"/>
        <w:rPr>
          <w:rStyle w:val="Hyperlink"/>
          <w:rFonts w:cs="Arial"/>
          <w:i/>
          <w:iCs/>
          <w:sz w:val="20"/>
          <w:szCs w:val="20"/>
        </w:rPr>
      </w:pPr>
      <w:r w:rsidRPr="00631535">
        <w:rPr>
          <w:i/>
          <w:noProof/>
          <w:sz w:val="20"/>
          <w:szCs w:val="20"/>
        </w:rPr>
        <w:drawing>
          <wp:anchor distT="0" distB="0" distL="114300" distR="114300" simplePos="0" relativeHeight="251661312" behindDoc="0" locked="0" layoutInCell="1" allowOverlap="1" wp14:anchorId="350E1A56" wp14:editId="7915256A">
            <wp:simplePos x="0" y="0"/>
            <wp:positionH relativeFrom="column">
              <wp:posOffset>6057900</wp:posOffset>
            </wp:positionH>
            <wp:positionV relativeFrom="paragraph">
              <wp:posOffset>139700</wp:posOffset>
            </wp:positionV>
            <wp:extent cx="663575" cy="641350"/>
            <wp:effectExtent l="114300" t="0" r="22225" b="0"/>
            <wp:wrapNone/>
            <wp:docPr id="1" name="Picture 1"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2938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8604568" flipH="1">
                      <a:off x="0" y="0"/>
                      <a:ext cx="663575" cy="641350"/>
                    </a:xfrm>
                    <a:prstGeom prst="rect">
                      <a:avLst/>
                    </a:prstGeom>
                    <a:noFill/>
                    <a:ln>
                      <a:noFill/>
                    </a:ln>
                  </pic:spPr>
                </pic:pic>
              </a:graphicData>
            </a:graphic>
          </wp:anchor>
        </w:drawing>
      </w:r>
      <w:r w:rsidRPr="00631535">
        <w:rPr>
          <w:bCs/>
          <w:i/>
          <w:iCs/>
          <w:sz w:val="20"/>
          <w:szCs w:val="20"/>
        </w:rPr>
        <w:t xml:space="preserve">Co-Op classes are self-funded &amp; rely on advance registration or </w:t>
      </w:r>
      <w:r w:rsidRPr="00631535">
        <w:rPr>
          <w:i/>
          <w:sz w:val="20"/>
          <w:szCs w:val="20"/>
        </w:rPr>
        <w:t>may be cancelled if unable to reach minimum enrollment. If cancelled, all registered will be notified. For m</w:t>
      </w:r>
      <w:r w:rsidRPr="00631535">
        <w:rPr>
          <w:bCs/>
          <w:i/>
          <w:iCs/>
          <w:sz w:val="20"/>
          <w:szCs w:val="20"/>
        </w:rPr>
        <w:t>ore Co-Op classes &amp; member info:</w:t>
      </w:r>
      <w:r w:rsidRPr="00631535">
        <w:rPr>
          <w:b/>
          <w:bCs/>
          <w:i/>
          <w:iCs/>
          <w:sz w:val="20"/>
          <w:szCs w:val="20"/>
        </w:rPr>
        <w:t xml:space="preserve"> </w:t>
      </w:r>
      <w:hyperlink r:id="rId7" w:history="1">
        <w:r w:rsidRPr="00631535">
          <w:rPr>
            <w:rStyle w:val="Hyperlink"/>
            <w:rFonts w:cs="Arial"/>
            <w:i/>
            <w:iCs/>
            <w:sz w:val="20"/>
            <w:szCs w:val="20"/>
          </w:rPr>
          <w:t>www.SDRI-pdx.org/co-op</w:t>
        </w:r>
      </w:hyperlink>
    </w:p>
    <w:p w:rsidR="00204833" w:rsidRPr="00204833" w:rsidRDefault="00204833" w:rsidP="00204833">
      <w:pPr>
        <w:ind w:left="-540"/>
        <w:rPr>
          <w:rFonts w:cs="Arial"/>
          <w:i/>
          <w:iCs/>
          <w:color w:val="0000FF"/>
          <w:sz w:val="20"/>
          <w:szCs w:val="20"/>
          <w:u w:val="single"/>
        </w:rPr>
      </w:pPr>
    </w:p>
    <w:p w:rsidR="00204833" w:rsidRPr="00A84F99" w:rsidRDefault="00204833" w:rsidP="00204833">
      <w:pPr>
        <w:pBdr>
          <w:top w:val="dashed" w:sz="18" w:space="1" w:color="auto"/>
        </w:pBdr>
        <w:ind w:left="-1080" w:right="-720"/>
        <w:rPr>
          <w:rFonts w:cs="Arial"/>
          <w:b/>
          <w:bCs/>
          <w:i/>
          <w:iCs/>
          <w:sz w:val="16"/>
          <w:szCs w:val="16"/>
        </w:rPr>
      </w:pPr>
    </w:p>
    <w:p w:rsidR="00204833" w:rsidRPr="00151E3A" w:rsidRDefault="00204833" w:rsidP="00204833">
      <w:pPr>
        <w:ind w:left="-360" w:right="-180"/>
        <w:jc w:val="center"/>
        <w:rPr>
          <w:rFonts w:cs="Arial"/>
          <w:bCs/>
          <w:iCs/>
          <w:sz w:val="28"/>
          <w:szCs w:val="28"/>
        </w:rPr>
      </w:pPr>
      <w:r w:rsidRPr="00A84F99">
        <w:rPr>
          <w:rFonts w:cs="Arial"/>
          <w:b/>
          <w:bCs/>
          <w:iCs/>
          <w:sz w:val="32"/>
          <w:szCs w:val="32"/>
          <w:highlight w:val="lightGray"/>
        </w:rPr>
        <w:t>REGISTRATION &amp; PAYMENT FORM:</w:t>
      </w:r>
      <w:r w:rsidRPr="00D2023C">
        <w:rPr>
          <w:rFonts w:cs="Arial"/>
          <w:b/>
          <w:bCs/>
          <w:iCs/>
          <w:highlight w:val="lightGray"/>
        </w:rPr>
        <w:t xml:space="preserve"> </w:t>
      </w:r>
      <w:r>
        <w:rPr>
          <w:rFonts w:cs="Arial"/>
          <w:b/>
          <w:bCs/>
          <w:iCs/>
        </w:rPr>
        <w:t xml:space="preserve">  </w:t>
      </w:r>
      <w:r w:rsidR="002D5615">
        <w:rPr>
          <w:rFonts w:cs="Arial"/>
          <w:b/>
          <w:bCs/>
          <w:i/>
          <w:sz w:val="32"/>
          <w:szCs w:val="32"/>
          <w:u w:val="single"/>
        </w:rPr>
        <w:t>Fet</w:t>
      </w:r>
      <w:r w:rsidR="00AA191B">
        <w:rPr>
          <w:rFonts w:cs="Arial"/>
          <w:b/>
          <w:bCs/>
          <w:i/>
          <w:sz w:val="32"/>
          <w:szCs w:val="32"/>
          <w:u w:val="single"/>
        </w:rPr>
        <w:t xml:space="preserve">al Alcohol Spectrum </w:t>
      </w:r>
      <w:proofErr w:type="gramStart"/>
      <w:r w:rsidR="00AA191B">
        <w:rPr>
          <w:rFonts w:cs="Arial"/>
          <w:b/>
          <w:bCs/>
          <w:i/>
          <w:sz w:val="32"/>
          <w:szCs w:val="32"/>
          <w:u w:val="single"/>
        </w:rPr>
        <w:t>Disorder  9</w:t>
      </w:r>
      <w:proofErr w:type="gramEnd"/>
      <w:r w:rsidR="00AA191B">
        <w:rPr>
          <w:rFonts w:cs="Arial"/>
          <w:b/>
          <w:bCs/>
          <w:i/>
          <w:sz w:val="32"/>
          <w:szCs w:val="32"/>
          <w:u w:val="single"/>
        </w:rPr>
        <w:t>/</w:t>
      </w:r>
      <w:r w:rsidR="002D5615">
        <w:rPr>
          <w:rFonts w:cs="Arial"/>
          <w:b/>
          <w:bCs/>
          <w:i/>
          <w:sz w:val="32"/>
          <w:szCs w:val="32"/>
          <w:u w:val="single"/>
        </w:rPr>
        <w:t>25</w:t>
      </w:r>
      <w:r w:rsidR="00AA191B">
        <w:rPr>
          <w:rFonts w:cs="Arial"/>
          <w:b/>
          <w:bCs/>
          <w:i/>
          <w:sz w:val="32"/>
          <w:szCs w:val="32"/>
          <w:u w:val="single"/>
        </w:rPr>
        <w:t>/</w:t>
      </w:r>
      <w:r>
        <w:rPr>
          <w:rFonts w:cs="Arial"/>
          <w:b/>
          <w:bCs/>
          <w:i/>
          <w:sz w:val="32"/>
          <w:szCs w:val="32"/>
          <w:u w:val="single"/>
        </w:rPr>
        <w:t>18</w:t>
      </w:r>
    </w:p>
    <w:p w:rsidR="00204833" w:rsidRPr="00D2023C" w:rsidRDefault="00204833" w:rsidP="00204833">
      <w:pPr>
        <w:pBdr>
          <w:bottom w:val="single" w:sz="12" w:space="1" w:color="auto"/>
        </w:pBdr>
        <w:spacing w:before="360"/>
        <w:ind w:right="86"/>
        <w:rPr>
          <w:rFonts w:cs="Arial"/>
          <w:b/>
          <w:bCs/>
        </w:rPr>
      </w:pPr>
    </w:p>
    <w:p w:rsidR="00204833" w:rsidRPr="00645F3A" w:rsidRDefault="00204833" w:rsidP="00204833">
      <w:pPr>
        <w:ind w:right="90"/>
        <w:rPr>
          <w:rFonts w:cs="Arial"/>
          <w:b/>
          <w:bCs/>
          <w:iCs/>
          <w:sz w:val="22"/>
          <w:szCs w:val="22"/>
        </w:rPr>
      </w:pPr>
      <w:r w:rsidRPr="00645F3A">
        <w:rPr>
          <w:rFonts w:cs="Arial"/>
          <w:b/>
          <w:bCs/>
          <w:iCs/>
          <w:sz w:val="22"/>
          <w:szCs w:val="22"/>
        </w:rPr>
        <w:t xml:space="preserve">Name(s)                                        </w:t>
      </w:r>
      <w:r w:rsidRPr="00645F3A">
        <w:rPr>
          <w:rFonts w:cs="Arial"/>
          <w:b/>
          <w:bCs/>
          <w:iCs/>
          <w:sz w:val="22"/>
          <w:szCs w:val="22"/>
        </w:rPr>
        <w:tab/>
      </w:r>
      <w:r w:rsidRPr="00645F3A">
        <w:rPr>
          <w:rFonts w:cs="Arial"/>
          <w:b/>
          <w:bCs/>
          <w:iCs/>
          <w:sz w:val="22"/>
          <w:szCs w:val="22"/>
        </w:rPr>
        <w:tab/>
      </w:r>
      <w:r w:rsidRPr="00645F3A">
        <w:rPr>
          <w:rFonts w:cs="Arial"/>
          <w:b/>
          <w:bCs/>
          <w:iCs/>
          <w:sz w:val="22"/>
          <w:szCs w:val="22"/>
        </w:rPr>
        <w:tab/>
        <w:t xml:space="preserve"> Phone Number                     E-mail</w:t>
      </w:r>
      <w:r>
        <w:rPr>
          <w:rFonts w:cs="Arial"/>
          <w:b/>
          <w:bCs/>
          <w:iCs/>
          <w:sz w:val="22"/>
          <w:szCs w:val="22"/>
        </w:rPr>
        <w:t>-please print clearly</w:t>
      </w:r>
    </w:p>
    <w:p w:rsidR="00204833" w:rsidRPr="00645F3A" w:rsidRDefault="00204833" w:rsidP="00204833">
      <w:pPr>
        <w:pBdr>
          <w:bottom w:val="single" w:sz="12" w:space="1" w:color="auto"/>
        </w:pBdr>
        <w:spacing w:before="240"/>
        <w:ind w:right="90"/>
        <w:rPr>
          <w:rFonts w:cs="Arial"/>
          <w:b/>
          <w:bCs/>
          <w:iCs/>
          <w:sz w:val="22"/>
          <w:szCs w:val="22"/>
        </w:rPr>
      </w:pPr>
    </w:p>
    <w:p w:rsidR="00204833" w:rsidRPr="00645F3A" w:rsidRDefault="00204833" w:rsidP="00204833">
      <w:pPr>
        <w:rPr>
          <w:rFonts w:cs="Arial"/>
          <w:b/>
          <w:bCs/>
          <w:iCs/>
          <w:sz w:val="22"/>
          <w:szCs w:val="22"/>
        </w:rPr>
      </w:pPr>
      <w:r w:rsidRPr="00645F3A">
        <w:rPr>
          <w:rFonts w:cs="Arial"/>
          <w:b/>
          <w:bCs/>
          <w:iCs/>
          <w:sz w:val="22"/>
          <w:szCs w:val="22"/>
        </w:rPr>
        <w:t xml:space="preserve">Agency/Provider   Foster Home? </w:t>
      </w:r>
      <w:r w:rsidRPr="00645F3A">
        <w:rPr>
          <w:rFonts w:cs="Arial"/>
          <w:iCs/>
          <w:sz w:val="22"/>
          <w:szCs w:val="22"/>
        </w:rPr>
        <w:sym w:font="Wingdings" w:char="F06F"/>
      </w:r>
      <w:r w:rsidRPr="00645F3A">
        <w:rPr>
          <w:rFonts w:cs="Arial"/>
          <w:b/>
          <w:bCs/>
          <w:iCs/>
          <w:sz w:val="22"/>
          <w:szCs w:val="22"/>
        </w:rPr>
        <w:t>Y/</w:t>
      </w:r>
      <w:r w:rsidRPr="00645F3A">
        <w:rPr>
          <w:rFonts w:cs="Arial"/>
          <w:iCs/>
          <w:sz w:val="22"/>
          <w:szCs w:val="22"/>
        </w:rPr>
        <w:sym w:font="Wingdings" w:char="F06F"/>
      </w:r>
      <w:r w:rsidRPr="00645F3A">
        <w:rPr>
          <w:rFonts w:cs="Arial"/>
          <w:b/>
          <w:bCs/>
          <w:iCs/>
          <w:sz w:val="22"/>
          <w:szCs w:val="22"/>
        </w:rPr>
        <w:t xml:space="preserve">N        Mail </w:t>
      </w:r>
      <w:r w:rsidR="00D47DE5" w:rsidRPr="00645F3A">
        <w:rPr>
          <w:rFonts w:cs="Arial"/>
          <w:b/>
          <w:bCs/>
          <w:iCs/>
          <w:sz w:val="22"/>
          <w:szCs w:val="22"/>
        </w:rPr>
        <w:t>Address</w:t>
      </w:r>
      <w:r w:rsidRPr="00645F3A">
        <w:rPr>
          <w:rFonts w:cs="Arial"/>
          <w:b/>
          <w:bCs/>
          <w:iCs/>
          <w:sz w:val="22"/>
          <w:szCs w:val="22"/>
        </w:rPr>
        <w:t xml:space="preserve">                 City               State/ZIP</w:t>
      </w:r>
    </w:p>
    <w:p w:rsidR="00204833" w:rsidRPr="00645F3A" w:rsidRDefault="00204833" w:rsidP="00204833">
      <w:pPr>
        <w:spacing w:before="120"/>
        <w:ind w:left="-360"/>
        <w:jc w:val="center"/>
        <w:rPr>
          <w:rFonts w:cs="Arial"/>
          <w:b/>
          <w:bCs/>
          <w:iCs/>
          <w:sz w:val="22"/>
          <w:szCs w:val="22"/>
        </w:rPr>
      </w:pPr>
      <w:r w:rsidRPr="00645F3A">
        <w:rPr>
          <w:rFonts w:cs="Arial"/>
          <w:b/>
          <w:bCs/>
          <w:iCs/>
          <w:sz w:val="22"/>
          <w:szCs w:val="22"/>
        </w:rPr>
        <w:t xml:space="preserve">Training Co-op member? </w:t>
      </w:r>
      <w:r w:rsidRPr="00645F3A">
        <w:rPr>
          <w:rFonts w:cs="Arial"/>
          <w:iCs/>
          <w:sz w:val="22"/>
          <w:szCs w:val="22"/>
        </w:rPr>
        <w:sym w:font="Wingdings" w:char="F06F"/>
      </w:r>
      <w:r w:rsidRPr="00645F3A">
        <w:rPr>
          <w:rFonts w:cs="Arial"/>
          <w:b/>
          <w:bCs/>
          <w:iCs/>
          <w:sz w:val="22"/>
          <w:szCs w:val="22"/>
        </w:rPr>
        <w:t>Y/</w:t>
      </w:r>
      <w:r w:rsidRPr="00645F3A">
        <w:rPr>
          <w:rFonts w:cs="Arial"/>
          <w:iCs/>
          <w:sz w:val="22"/>
          <w:szCs w:val="22"/>
        </w:rPr>
        <w:sym w:font="Wingdings" w:char="F06F"/>
      </w:r>
      <w:r w:rsidRPr="00645F3A">
        <w:rPr>
          <w:rFonts w:cs="Arial"/>
          <w:b/>
          <w:bCs/>
          <w:iCs/>
          <w:sz w:val="22"/>
          <w:szCs w:val="22"/>
        </w:rPr>
        <w:t>N (Fee DOUBLES for non-members*)   Enclosed $ _________</w:t>
      </w:r>
    </w:p>
    <w:p w:rsidR="00204833" w:rsidRPr="00645F3A" w:rsidRDefault="00204833" w:rsidP="00204833">
      <w:pPr>
        <w:spacing w:before="120"/>
        <w:jc w:val="center"/>
        <w:rPr>
          <w:rFonts w:cs="Arial"/>
          <w:b/>
          <w:bCs/>
        </w:rPr>
      </w:pPr>
      <w:r w:rsidRPr="00645F3A">
        <w:rPr>
          <w:rFonts w:cs="Arial"/>
          <w:b/>
          <w:iCs/>
          <w:sz w:val="22"/>
          <w:szCs w:val="22"/>
        </w:rPr>
        <w:t xml:space="preserve">Please send this registration form and check payable to </w:t>
      </w:r>
      <w:r w:rsidRPr="00B14FDB">
        <w:rPr>
          <w:b/>
        </w:rPr>
        <w:t>Specialty Family Homes</w:t>
      </w:r>
      <w:r w:rsidRPr="00645F3A">
        <w:rPr>
          <w:rFonts w:cs="Arial"/>
          <w:b/>
          <w:bCs/>
        </w:rPr>
        <w:t>, Attn:</w:t>
      </w:r>
      <w:r>
        <w:rPr>
          <w:rFonts w:cs="Arial"/>
          <w:b/>
          <w:bCs/>
        </w:rPr>
        <w:t xml:space="preserve"> Angie Townsend</w:t>
      </w:r>
      <w:r w:rsidRPr="00645F3A">
        <w:rPr>
          <w:rFonts w:cs="Arial"/>
          <w:b/>
          <w:bCs/>
        </w:rPr>
        <w:t xml:space="preserve"> </w:t>
      </w:r>
    </w:p>
    <w:p w:rsidR="00BD0AF4" w:rsidRDefault="00204833" w:rsidP="00FE07C3">
      <w:pPr>
        <w:jc w:val="center"/>
      </w:pPr>
      <w:r>
        <w:rPr>
          <w:rFonts w:cs="Arial"/>
          <w:b/>
          <w:bCs/>
        </w:rPr>
        <w:t xml:space="preserve">11806 SE Solomon Ct. </w:t>
      </w:r>
      <w:r w:rsidRPr="00B14FDB">
        <w:rPr>
          <w:rFonts w:cs="Arial"/>
          <w:b/>
          <w:bCs/>
          <w:iCs/>
        </w:rPr>
        <w:t>Happy Valley OR 97086</w:t>
      </w:r>
    </w:p>
    <w:sectPr w:rsidR="00BD0AF4" w:rsidSect="00204833">
      <w:pgSz w:w="12240" w:h="15840"/>
      <w:pgMar w:top="36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33"/>
    <w:rsid w:val="00080A2E"/>
    <w:rsid w:val="000D573C"/>
    <w:rsid w:val="001C5855"/>
    <w:rsid w:val="00204833"/>
    <w:rsid w:val="002D5615"/>
    <w:rsid w:val="00AA191B"/>
    <w:rsid w:val="00B23920"/>
    <w:rsid w:val="00D47DE5"/>
    <w:rsid w:val="00DF3E1B"/>
    <w:rsid w:val="00E55330"/>
    <w:rsid w:val="00FE0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833"/>
    <w:pPr>
      <w:keepNext/>
      <w:jc w:val="center"/>
      <w:outlineLvl w:val="0"/>
    </w:pPr>
    <w:rPr>
      <w:rFonts w:ascii="Arial" w:eastAsia="Times New Roman" w:hAnsi="Arial" w:cs="Arial"/>
      <w:b/>
      <w:bCs/>
      <w:i/>
      <w:iCs/>
      <w:sz w:val="56"/>
      <w:szCs w:val="56"/>
    </w:rPr>
  </w:style>
  <w:style w:type="paragraph" w:styleId="Heading2">
    <w:name w:val="heading 2"/>
    <w:basedOn w:val="Normal"/>
    <w:next w:val="Normal"/>
    <w:link w:val="Heading2Char"/>
    <w:uiPriority w:val="9"/>
    <w:semiHidden/>
    <w:unhideWhenUsed/>
    <w:qFormat/>
    <w:rsid w:val="002048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33"/>
    <w:rPr>
      <w:rFonts w:ascii="Arial" w:eastAsia="Times New Roman" w:hAnsi="Arial" w:cs="Arial"/>
      <w:b/>
      <w:bCs/>
      <w:i/>
      <w:iCs/>
      <w:sz w:val="56"/>
      <w:szCs w:val="56"/>
    </w:rPr>
  </w:style>
  <w:style w:type="character" w:customStyle="1" w:styleId="Heading2Char">
    <w:name w:val="Heading 2 Char"/>
    <w:basedOn w:val="DefaultParagraphFont"/>
    <w:link w:val="Heading2"/>
    <w:uiPriority w:val="9"/>
    <w:semiHidden/>
    <w:rsid w:val="00204833"/>
    <w:rPr>
      <w:rFonts w:asciiTheme="majorHAnsi" w:eastAsiaTheme="majorEastAsia" w:hAnsiTheme="majorHAnsi" w:cstheme="majorBidi"/>
      <w:color w:val="2F5496" w:themeColor="accent1" w:themeShade="BF"/>
      <w:sz w:val="26"/>
      <w:szCs w:val="26"/>
    </w:rPr>
  </w:style>
  <w:style w:type="character" w:styleId="Hyperlink">
    <w:name w:val="Hyperlink"/>
    <w:rsid w:val="00204833"/>
    <w:rPr>
      <w:rFonts w:cs="Times New Roman"/>
      <w:color w:val="0000FF"/>
      <w:u w:val="single"/>
    </w:rPr>
  </w:style>
  <w:style w:type="paragraph" w:customStyle="1" w:styleId="xl28">
    <w:name w:val="xl28"/>
    <w:basedOn w:val="Normal"/>
    <w:rsid w:val="00204833"/>
    <w:pPr>
      <w:spacing w:before="100" w:beforeAutospacing="1" w:after="100" w:afterAutospacing="1"/>
      <w:jc w:val="center"/>
    </w:pPr>
    <w:rPr>
      <w:rFonts w:ascii="Arial Unicode MS" w:eastAsia="Arial Unicode MS" w:hAnsi="Arial Unicode M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04833"/>
    <w:pPr>
      <w:keepNext/>
      <w:jc w:val="center"/>
      <w:outlineLvl w:val="0"/>
    </w:pPr>
    <w:rPr>
      <w:rFonts w:ascii="Arial" w:eastAsia="Times New Roman" w:hAnsi="Arial" w:cs="Arial"/>
      <w:b/>
      <w:bCs/>
      <w:i/>
      <w:iCs/>
      <w:sz w:val="56"/>
      <w:szCs w:val="56"/>
    </w:rPr>
  </w:style>
  <w:style w:type="paragraph" w:styleId="Heading2">
    <w:name w:val="heading 2"/>
    <w:basedOn w:val="Normal"/>
    <w:next w:val="Normal"/>
    <w:link w:val="Heading2Char"/>
    <w:uiPriority w:val="9"/>
    <w:semiHidden/>
    <w:unhideWhenUsed/>
    <w:qFormat/>
    <w:rsid w:val="002048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4833"/>
    <w:rPr>
      <w:rFonts w:ascii="Arial" w:eastAsia="Times New Roman" w:hAnsi="Arial" w:cs="Arial"/>
      <w:b/>
      <w:bCs/>
      <w:i/>
      <w:iCs/>
      <w:sz w:val="56"/>
      <w:szCs w:val="56"/>
    </w:rPr>
  </w:style>
  <w:style w:type="character" w:customStyle="1" w:styleId="Heading2Char">
    <w:name w:val="Heading 2 Char"/>
    <w:basedOn w:val="DefaultParagraphFont"/>
    <w:link w:val="Heading2"/>
    <w:uiPriority w:val="9"/>
    <w:semiHidden/>
    <w:rsid w:val="00204833"/>
    <w:rPr>
      <w:rFonts w:asciiTheme="majorHAnsi" w:eastAsiaTheme="majorEastAsia" w:hAnsiTheme="majorHAnsi" w:cstheme="majorBidi"/>
      <w:color w:val="2F5496" w:themeColor="accent1" w:themeShade="BF"/>
      <w:sz w:val="26"/>
      <w:szCs w:val="26"/>
    </w:rPr>
  </w:style>
  <w:style w:type="character" w:styleId="Hyperlink">
    <w:name w:val="Hyperlink"/>
    <w:rsid w:val="00204833"/>
    <w:rPr>
      <w:rFonts w:cs="Times New Roman"/>
      <w:color w:val="0000FF"/>
      <w:u w:val="single"/>
    </w:rPr>
  </w:style>
  <w:style w:type="paragraph" w:customStyle="1" w:styleId="xl28">
    <w:name w:val="xl28"/>
    <w:basedOn w:val="Normal"/>
    <w:rsid w:val="00204833"/>
    <w:pPr>
      <w:spacing w:before="100" w:beforeAutospacing="1" w:after="100" w:afterAutospacing="1"/>
      <w:jc w:val="center"/>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abilityCompas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Townsend</dc:creator>
  <cp:lastModifiedBy>Michael Gmirkin</cp:lastModifiedBy>
  <cp:revision>2</cp:revision>
  <cp:lastPrinted>2018-07-24T16:50:00Z</cp:lastPrinted>
  <dcterms:created xsi:type="dcterms:W3CDTF">2018-07-24T16:52:00Z</dcterms:created>
  <dcterms:modified xsi:type="dcterms:W3CDTF">2018-07-24T16:52:00Z</dcterms:modified>
</cp:coreProperties>
</file>